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4FF88" w14:textId="28F36FB5" w:rsidR="00EA0BFE" w:rsidRPr="006318A5" w:rsidRDefault="00EA0BFE" w:rsidP="003C0161">
      <w:pPr>
        <w:spacing w:after="0" w:line="240" w:lineRule="auto"/>
        <w:jc w:val="center"/>
        <w:rPr>
          <w:rFonts w:ascii="Times New Roman" w:hAnsi="Times New Roman" w:cs="Times New Roman"/>
          <w:b/>
          <w:sz w:val="24"/>
          <w:szCs w:val="24"/>
        </w:rPr>
      </w:pPr>
      <w:bookmarkStart w:id="0" w:name="_GoBack"/>
      <w:bookmarkEnd w:id="0"/>
      <w:r w:rsidRPr="006318A5">
        <w:rPr>
          <w:rFonts w:ascii="Times New Roman" w:hAnsi="Times New Roman" w:cs="Times New Roman"/>
          <w:b/>
          <w:sz w:val="24"/>
          <w:szCs w:val="24"/>
        </w:rPr>
        <w:t>Budget Narrative</w:t>
      </w:r>
    </w:p>
    <w:p w14:paraId="2D2256A9" w14:textId="041E7C81" w:rsidR="00EA0BFE" w:rsidRPr="006318A5" w:rsidRDefault="00EA0BFE" w:rsidP="003C0161">
      <w:pPr>
        <w:spacing w:after="0" w:line="240" w:lineRule="auto"/>
        <w:jc w:val="center"/>
        <w:rPr>
          <w:rFonts w:ascii="Times New Roman" w:eastAsia="Times New Roman" w:hAnsi="Times New Roman" w:cs="Times New Roman"/>
          <w:b/>
          <w:bCs/>
          <w:sz w:val="24"/>
          <w:szCs w:val="24"/>
        </w:rPr>
      </w:pPr>
      <w:bookmarkStart w:id="1" w:name="_Hlk523142696"/>
      <w:r w:rsidRPr="006318A5">
        <w:rPr>
          <w:rFonts w:ascii="Times New Roman" w:eastAsia="Times New Roman" w:hAnsi="Times New Roman" w:cs="Times New Roman"/>
          <w:b/>
          <w:bCs/>
          <w:sz w:val="24"/>
          <w:szCs w:val="24"/>
        </w:rPr>
        <w:t>Prevention and Control Detailed Budget</w:t>
      </w:r>
    </w:p>
    <w:p w14:paraId="196362C5" w14:textId="70FBF81B" w:rsidR="00EA0BFE" w:rsidRPr="006318A5" w:rsidRDefault="00EA0BFE" w:rsidP="003C0161">
      <w:pPr>
        <w:keepNext/>
        <w:spacing w:after="0" w:line="240" w:lineRule="auto"/>
        <w:jc w:val="center"/>
        <w:outlineLvl w:val="0"/>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January 1, 20</w:t>
      </w:r>
      <w:r w:rsidR="006E0FDB" w:rsidRPr="006318A5">
        <w:rPr>
          <w:rFonts w:ascii="Times New Roman" w:eastAsia="Times New Roman" w:hAnsi="Times New Roman" w:cs="Times New Roman"/>
          <w:b/>
          <w:bCs/>
          <w:sz w:val="24"/>
          <w:szCs w:val="24"/>
        </w:rPr>
        <w:t>20</w:t>
      </w:r>
      <w:r w:rsidRPr="006318A5">
        <w:rPr>
          <w:rFonts w:ascii="Times New Roman" w:eastAsia="Times New Roman" w:hAnsi="Times New Roman" w:cs="Times New Roman"/>
          <w:b/>
          <w:bCs/>
          <w:sz w:val="24"/>
          <w:szCs w:val="24"/>
        </w:rPr>
        <w:t xml:space="preserve"> – December 31, 20</w:t>
      </w:r>
      <w:r w:rsidR="006E0FDB" w:rsidRPr="006318A5">
        <w:rPr>
          <w:rFonts w:ascii="Times New Roman" w:eastAsia="Times New Roman" w:hAnsi="Times New Roman" w:cs="Times New Roman"/>
          <w:b/>
          <w:bCs/>
          <w:sz w:val="24"/>
          <w:szCs w:val="24"/>
        </w:rPr>
        <w:t>20</w:t>
      </w:r>
      <w:bookmarkEnd w:id="1"/>
    </w:p>
    <w:p w14:paraId="14D0DD16" w14:textId="77777777" w:rsidR="00EA0BFE" w:rsidRPr="006318A5" w:rsidRDefault="00EA0BFE" w:rsidP="003C0161">
      <w:pPr>
        <w:spacing w:after="0" w:line="240" w:lineRule="auto"/>
        <w:jc w:val="center"/>
        <w:rPr>
          <w:rFonts w:ascii="Times New Roman" w:eastAsia="Times New Roman" w:hAnsi="Times New Roman" w:cs="Times New Roman"/>
          <w:b/>
          <w:bCs/>
          <w:sz w:val="24"/>
          <w:szCs w:val="24"/>
        </w:rPr>
      </w:pPr>
    </w:p>
    <w:p w14:paraId="2BBE4D57" w14:textId="757B4E52" w:rsidR="00EA0BFE" w:rsidRPr="006318A5"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A. Personnel</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b/>
          <w:bCs/>
          <w:sz w:val="24"/>
          <w:szCs w:val="24"/>
        </w:rPr>
        <w:t>$</w:t>
      </w:r>
      <w:r w:rsidR="00A34F75">
        <w:rPr>
          <w:rFonts w:ascii="Times New Roman" w:eastAsia="Times New Roman" w:hAnsi="Times New Roman" w:cs="Times New Roman"/>
          <w:b/>
          <w:bCs/>
          <w:sz w:val="24"/>
          <w:szCs w:val="24"/>
        </w:rPr>
        <w:t>155,335</w:t>
      </w:r>
    </w:p>
    <w:p w14:paraId="3EA9CCDC" w14:textId="77777777" w:rsidR="00EA0BFE" w:rsidRPr="006318A5" w:rsidRDefault="00EA0BFE" w:rsidP="003C0161">
      <w:pPr>
        <w:tabs>
          <w:tab w:val="left" w:pos="8460"/>
        </w:tabs>
        <w:spacing w:after="0" w:line="240" w:lineRule="auto"/>
        <w:rPr>
          <w:rFonts w:ascii="Times New Roman" w:eastAsia="Times New Roman" w:hAnsi="Times New Roman" w:cs="Times New Roman"/>
          <w:sz w:val="24"/>
          <w:szCs w:val="24"/>
          <w:u w:val="single"/>
        </w:rPr>
      </w:pPr>
    </w:p>
    <w:p w14:paraId="1324EDFD" w14:textId="77777777" w:rsidR="00EA0BFE" w:rsidRPr="006318A5" w:rsidRDefault="00EA0BFE" w:rsidP="003C0161">
      <w:pPr>
        <w:keepNext/>
        <w:tabs>
          <w:tab w:val="center" w:pos="4320"/>
          <w:tab w:val="center" w:pos="5940"/>
          <w:tab w:val="center" w:pos="7920"/>
        </w:tabs>
        <w:spacing w:after="0" w:line="240" w:lineRule="auto"/>
        <w:ind w:firstLine="540"/>
        <w:outlineLvl w:val="3"/>
        <w:rPr>
          <w:rFonts w:ascii="Times New Roman" w:eastAsia="Times New Roman" w:hAnsi="Times New Roman" w:cs="Times New Roman"/>
          <w:bCs/>
          <w:sz w:val="24"/>
          <w:szCs w:val="24"/>
          <w:u w:val="single"/>
        </w:rPr>
      </w:pPr>
      <w:r w:rsidRPr="006318A5">
        <w:rPr>
          <w:rFonts w:ascii="Times New Roman" w:eastAsia="Times New Roman" w:hAnsi="Times New Roman" w:cs="Times New Roman"/>
          <w:bCs/>
          <w:sz w:val="24"/>
          <w:szCs w:val="24"/>
          <w:u w:val="single"/>
        </w:rPr>
        <w:t>Position Title/Name</w:t>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u w:val="single"/>
        </w:rPr>
        <w:t>Annual Salary</w:t>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u w:val="single"/>
        </w:rPr>
        <w:t>Time</w:t>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u w:val="single"/>
        </w:rPr>
        <w:t>Amount Requested</w:t>
      </w:r>
    </w:p>
    <w:p w14:paraId="6729F0C0" w14:textId="77777777" w:rsidR="00EA0BFE" w:rsidRPr="006318A5" w:rsidRDefault="00EA0BFE" w:rsidP="003C0161">
      <w:pPr>
        <w:keepNext/>
        <w:tabs>
          <w:tab w:val="center" w:pos="4320"/>
          <w:tab w:val="center" w:pos="5940"/>
          <w:tab w:val="center" w:pos="7920"/>
        </w:tabs>
        <w:spacing w:after="0" w:line="240" w:lineRule="auto"/>
        <w:ind w:firstLine="540"/>
        <w:outlineLvl w:val="3"/>
        <w:rPr>
          <w:rFonts w:ascii="Times New Roman" w:eastAsia="Times New Roman" w:hAnsi="Times New Roman" w:cs="Times New Roman"/>
          <w:bCs/>
          <w:sz w:val="24"/>
          <w:szCs w:val="24"/>
        </w:rPr>
      </w:pPr>
    </w:p>
    <w:p w14:paraId="059C244D" w14:textId="4FE4A5F8" w:rsidR="00EA0BFE" w:rsidRPr="006318A5" w:rsidRDefault="006318A5" w:rsidP="003C0161">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TB Program Manager</w:t>
      </w:r>
    </w:p>
    <w:p w14:paraId="522952B9" w14:textId="08633DF1"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The individual in this position serves as the State TB Controller and Program Manager</w:t>
      </w:r>
      <w:r w:rsidR="00201013" w:rsidRPr="006318A5">
        <w:rPr>
          <w:rFonts w:ascii="Times New Roman" w:eastAsia="Times New Roman" w:hAnsi="Times New Roman" w:cs="Times New Roman"/>
          <w:sz w:val="24"/>
          <w:szCs w:val="24"/>
        </w:rPr>
        <w:t>, and as a Principal Investigator and Project Director</w:t>
      </w:r>
      <w:r w:rsidRPr="006318A5">
        <w:rPr>
          <w:rFonts w:ascii="Times New Roman" w:eastAsia="Times New Roman" w:hAnsi="Times New Roman" w:cs="Times New Roman"/>
          <w:sz w:val="24"/>
          <w:szCs w:val="24"/>
        </w:rPr>
        <w:t xml:space="preserve">. </w:t>
      </w:r>
      <w:r w:rsidR="00201013" w:rsidRPr="006318A5">
        <w:rPr>
          <w:rFonts w:ascii="Times New Roman" w:eastAsia="Times New Roman" w:hAnsi="Times New Roman" w:cs="Times New Roman"/>
          <w:sz w:val="24"/>
          <w:szCs w:val="24"/>
        </w:rPr>
        <w:t xml:space="preserve"> </w:t>
      </w:r>
      <w:r w:rsidRPr="006318A5">
        <w:rPr>
          <w:rFonts w:ascii="Times New Roman" w:eastAsia="Times New Roman" w:hAnsi="Times New Roman" w:cs="Times New Roman"/>
          <w:sz w:val="24"/>
          <w:szCs w:val="24"/>
        </w:rPr>
        <w:t>Responsibilities include planning, development, implementation and evaluation of statewide tuberculosis control and prevention activities.  The TB Program Manager works closely with local health departments in the development of TB program guidelines and policies, collection and analysis of TB surveillance data</w:t>
      </w:r>
      <w:r w:rsidR="00201013" w:rsidRPr="006318A5">
        <w:rPr>
          <w:rFonts w:ascii="Times New Roman" w:eastAsia="Times New Roman" w:hAnsi="Times New Roman" w:cs="Times New Roman"/>
          <w:sz w:val="24"/>
          <w:szCs w:val="24"/>
        </w:rPr>
        <w:t>,</w:t>
      </w:r>
      <w:r w:rsidRPr="006318A5">
        <w:rPr>
          <w:rFonts w:ascii="Times New Roman" w:eastAsia="Times New Roman" w:hAnsi="Times New Roman" w:cs="Times New Roman"/>
          <w:sz w:val="24"/>
          <w:szCs w:val="24"/>
        </w:rPr>
        <w:t xml:space="preserve"> and development of contractual agreements for prevention and control activities.  Other responsibilities of this position include preparation of various written reports and presentations to a variety of audiences and coordination of TB control activities with the Michigan Public Health Institute</w:t>
      </w:r>
      <w:r w:rsidR="00201013" w:rsidRPr="006318A5">
        <w:rPr>
          <w:rFonts w:ascii="Times New Roman" w:eastAsia="Times New Roman" w:hAnsi="Times New Roman" w:cs="Times New Roman"/>
          <w:sz w:val="24"/>
          <w:szCs w:val="24"/>
        </w:rPr>
        <w:t xml:space="preserve"> and the Wayne State University Physicians’ Group TB clinic</w:t>
      </w:r>
      <w:r w:rsidRPr="006318A5">
        <w:rPr>
          <w:rFonts w:ascii="Times New Roman" w:eastAsia="Times New Roman" w:hAnsi="Times New Roman" w:cs="Times New Roman"/>
          <w:sz w:val="24"/>
          <w:szCs w:val="24"/>
        </w:rPr>
        <w:t>.  This position relates to all program objectives.  A statewide salary adjustment is anticipated for this position effective October, 201</w:t>
      </w:r>
      <w:r w:rsidR="006E0FDB" w:rsidRPr="006318A5">
        <w:rPr>
          <w:rFonts w:ascii="Times New Roman" w:eastAsia="Times New Roman" w:hAnsi="Times New Roman" w:cs="Times New Roman"/>
          <w:sz w:val="24"/>
          <w:szCs w:val="24"/>
        </w:rPr>
        <w:t>9</w:t>
      </w:r>
      <w:r w:rsidRPr="006318A5">
        <w:rPr>
          <w:rFonts w:ascii="Times New Roman" w:eastAsia="Times New Roman" w:hAnsi="Times New Roman" w:cs="Times New Roman"/>
          <w:sz w:val="24"/>
          <w:szCs w:val="24"/>
        </w:rPr>
        <w:t>.</w:t>
      </w:r>
    </w:p>
    <w:p w14:paraId="7A3A7C58" w14:textId="77777777" w:rsidR="00EA0BFE" w:rsidRPr="006318A5" w:rsidRDefault="00EA0BFE" w:rsidP="003C0161">
      <w:pPr>
        <w:spacing w:after="0" w:line="240" w:lineRule="auto"/>
        <w:rPr>
          <w:rFonts w:ascii="Times New Roman" w:eastAsia="Times New Roman" w:hAnsi="Times New Roman" w:cs="Times New Roman"/>
          <w:sz w:val="24"/>
          <w:szCs w:val="24"/>
          <w:u w:val="single"/>
        </w:rPr>
      </w:pPr>
    </w:p>
    <w:p w14:paraId="30C1452A" w14:textId="6BBB9B8F"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B. Fringe Benefits</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xml:space="preserve">           </w:t>
      </w:r>
      <w:r w:rsidRPr="006318A5">
        <w:rPr>
          <w:rFonts w:ascii="Times New Roman" w:eastAsia="Times New Roman" w:hAnsi="Times New Roman" w:cs="Times New Roman"/>
          <w:b/>
          <w:sz w:val="24"/>
          <w:szCs w:val="24"/>
        </w:rPr>
        <w:t>$</w:t>
      </w:r>
      <w:r w:rsidR="00A34F75">
        <w:rPr>
          <w:rFonts w:ascii="Times New Roman" w:eastAsia="Times New Roman" w:hAnsi="Times New Roman" w:cs="Times New Roman"/>
          <w:b/>
          <w:sz w:val="24"/>
          <w:szCs w:val="24"/>
        </w:rPr>
        <w:t>119,764</w:t>
      </w:r>
    </w:p>
    <w:p w14:paraId="01872637" w14:textId="77777777" w:rsidR="00EA0BFE" w:rsidRPr="006318A5" w:rsidRDefault="00EA0BFE" w:rsidP="003C0161">
      <w:pPr>
        <w:spacing w:after="0" w:line="240" w:lineRule="auto"/>
        <w:rPr>
          <w:rFonts w:ascii="Times New Roman" w:eastAsia="Times New Roman" w:hAnsi="Times New Roman" w:cs="Times New Roman"/>
          <w:b/>
          <w:bCs/>
          <w:sz w:val="24"/>
          <w:szCs w:val="24"/>
        </w:rPr>
      </w:pPr>
    </w:p>
    <w:p w14:paraId="38D1CA2C" w14:textId="46AB829A"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Fringe benefits are calculated based on total salary</w:t>
      </w:r>
      <w:r w:rsidR="00B42FE5" w:rsidRPr="006318A5">
        <w:rPr>
          <w:rFonts w:ascii="Times New Roman" w:eastAsia="Times New Roman" w:hAnsi="Times New Roman" w:cs="Times New Roman"/>
          <w:sz w:val="24"/>
          <w:szCs w:val="24"/>
        </w:rPr>
        <w:t>, estimated at 77.1% for FY2020</w:t>
      </w:r>
      <w:r w:rsidRPr="006318A5">
        <w:rPr>
          <w:rFonts w:ascii="Times New Roman" w:eastAsia="Times New Roman" w:hAnsi="Times New Roman" w:cs="Times New Roman"/>
          <w:sz w:val="24"/>
          <w:szCs w:val="24"/>
        </w:rPr>
        <w:t>:</w:t>
      </w:r>
    </w:p>
    <w:p w14:paraId="6345CAAE" w14:textId="65799356" w:rsidR="00EA0BFE" w:rsidRPr="006318A5" w:rsidRDefault="00931D6A" w:rsidP="003C0161">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Staff 1</w:t>
      </w:r>
      <w:r w:rsidR="00EA0BFE" w:rsidRPr="006318A5">
        <w:rPr>
          <w:rFonts w:ascii="Times New Roman" w:eastAsia="Times New Roman" w:hAnsi="Times New Roman" w:cs="Times New Roman"/>
          <w:sz w:val="24"/>
          <w:szCs w:val="24"/>
        </w:rPr>
        <w:t xml:space="preserve">:  </w:t>
      </w:r>
      <w:r w:rsidR="001C249F" w:rsidRPr="006318A5">
        <w:rPr>
          <w:rFonts w:ascii="Times New Roman" w:eastAsia="Times New Roman" w:hAnsi="Times New Roman" w:cs="Times New Roman"/>
          <w:sz w:val="24"/>
          <w:szCs w:val="24"/>
        </w:rPr>
        <w:t>7</w:t>
      </w:r>
      <w:r w:rsidR="00B42FE5" w:rsidRPr="006318A5">
        <w:rPr>
          <w:rFonts w:ascii="Times New Roman" w:eastAsia="Times New Roman" w:hAnsi="Times New Roman" w:cs="Times New Roman"/>
          <w:sz w:val="24"/>
          <w:szCs w:val="24"/>
        </w:rPr>
        <w:t>7.1</w:t>
      </w:r>
      <w:r w:rsidR="00EA0BFE" w:rsidRPr="006318A5">
        <w:rPr>
          <w:rFonts w:ascii="Times New Roman" w:eastAsia="Times New Roman" w:hAnsi="Times New Roman" w:cs="Times New Roman"/>
          <w:sz w:val="24"/>
          <w:szCs w:val="24"/>
        </w:rPr>
        <w:t>% x $</w:t>
      </w:r>
      <w:r>
        <w:rPr>
          <w:rFonts w:ascii="Times New Roman" w:eastAsia="Times New Roman" w:hAnsi="Times New Roman" w:cs="Times New Roman"/>
          <w:sz w:val="24"/>
          <w:szCs w:val="24"/>
        </w:rPr>
        <w:t>xx,xxx</w:t>
      </w:r>
      <w:r w:rsidR="00EA0BFE" w:rsidRPr="006318A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xx,xxx</w:t>
      </w:r>
    </w:p>
    <w:p w14:paraId="077D7292" w14:textId="7C6C82E6" w:rsidR="00EA0BFE" w:rsidRPr="006318A5" w:rsidRDefault="00931D6A" w:rsidP="003C0161">
      <w:pPr>
        <w:spacing w:after="0" w:line="240" w:lineRule="auto"/>
        <w:ind w:firstLine="540"/>
        <w:rPr>
          <w:rFonts w:ascii="Times New Roman" w:eastAsia="Times New Roman" w:hAnsi="Times New Roman" w:cs="Times New Roman"/>
          <w:sz w:val="24"/>
          <w:szCs w:val="24"/>
        </w:rPr>
      </w:pPr>
      <w:r>
        <w:rPr>
          <w:rFonts w:ascii="Times New Roman" w:eastAsia="Times New Roman" w:hAnsi="Times New Roman" w:cs="Times New Roman"/>
          <w:sz w:val="24"/>
          <w:szCs w:val="24"/>
        </w:rPr>
        <w:t>Staff 2</w:t>
      </w:r>
      <w:r w:rsidR="00256F5F" w:rsidRPr="006318A5">
        <w:rPr>
          <w:rFonts w:ascii="Times New Roman" w:eastAsia="Times New Roman" w:hAnsi="Times New Roman" w:cs="Times New Roman"/>
          <w:sz w:val="24"/>
          <w:szCs w:val="24"/>
        </w:rPr>
        <w:t>:  7</w:t>
      </w:r>
      <w:r w:rsidR="00B42FE5" w:rsidRPr="006318A5">
        <w:rPr>
          <w:rFonts w:ascii="Times New Roman" w:eastAsia="Times New Roman" w:hAnsi="Times New Roman" w:cs="Times New Roman"/>
          <w:sz w:val="24"/>
          <w:szCs w:val="24"/>
        </w:rPr>
        <w:t>7.1</w:t>
      </w:r>
      <w:r w:rsidR="001C249F" w:rsidRPr="006318A5">
        <w:rPr>
          <w:rFonts w:ascii="Times New Roman" w:eastAsia="Times New Roman" w:hAnsi="Times New Roman" w:cs="Times New Roman"/>
          <w:sz w:val="24"/>
          <w:szCs w:val="24"/>
        </w:rPr>
        <w:t>%</w:t>
      </w:r>
      <w:r w:rsidR="00EA0BFE" w:rsidRPr="006318A5">
        <w:rPr>
          <w:rFonts w:ascii="Times New Roman" w:eastAsia="Times New Roman" w:hAnsi="Times New Roman" w:cs="Times New Roman"/>
          <w:sz w:val="24"/>
          <w:szCs w:val="24"/>
        </w:rPr>
        <w:t xml:space="preserve"> x $</w:t>
      </w:r>
      <w:r>
        <w:rPr>
          <w:rFonts w:ascii="Times New Roman" w:eastAsia="Times New Roman" w:hAnsi="Times New Roman" w:cs="Times New Roman"/>
          <w:sz w:val="24"/>
          <w:szCs w:val="24"/>
        </w:rPr>
        <w:t>xx,xxx</w:t>
      </w:r>
      <w:r w:rsidR="00256F5F" w:rsidRPr="006318A5">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xx,xxx</w:t>
      </w:r>
    </w:p>
    <w:p w14:paraId="40656F0A"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0E61B817" w14:textId="1A75C5EE"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C.  Travel</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 xml:space="preserve">             $</w:t>
      </w:r>
      <w:r w:rsidR="00343854" w:rsidRPr="006318A5">
        <w:rPr>
          <w:rFonts w:ascii="Times New Roman" w:eastAsia="Times New Roman" w:hAnsi="Times New Roman" w:cs="Times New Roman"/>
          <w:b/>
          <w:sz w:val="24"/>
          <w:szCs w:val="24"/>
        </w:rPr>
        <w:t>4</w:t>
      </w:r>
      <w:r w:rsidR="00EF2A14" w:rsidRPr="006318A5">
        <w:rPr>
          <w:rFonts w:ascii="Times New Roman" w:eastAsia="Times New Roman" w:hAnsi="Times New Roman" w:cs="Times New Roman"/>
          <w:b/>
          <w:sz w:val="24"/>
          <w:szCs w:val="24"/>
        </w:rPr>
        <w:t>,248</w:t>
      </w:r>
    </w:p>
    <w:p w14:paraId="55DFFB95" w14:textId="77777777" w:rsidR="00EA0BFE" w:rsidRPr="006318A5" w:rsidRDefault="00EA0BFE" w:rsidP="003C0161">
      <w:pPr>
        <w:spacing w:after="0" w:line="240" w:lineRule="auto"/>
        <w:rPr>
          <w:rFonts w:ascii="Times New Roman" w:eastAsia="Times New Roman" w:hAnsi="Times New Roman" w:cs="Times New Roman"/>
          <w:b/>
          <w:sz w:val="24"/>
          <w:szCs w:val="24"/>
        </w:rPr>
      </w:pPr>
    </w:p>
    <w:p w14:paraId="0CC369EF" w14:textId="77777777" w:rsidR="00EA0BFE" w:rsidRPr="006318A5" w:rsidRDefault="00EA0BFE" w:rsidP="003C0161">
      <w:pPr>
        <w:keepNext/>
        <w:spacing w:after="0" w:line="240" w:lineRule="auto"/>
        <w:ind w:left="540"/>
        <w:outlineLvl w:val="2"/>
        <w:rPr>
          <w:rFonts w:ascii="Times New Roman" w:eastAsia="Times New Roman" w:hAnsi="Times New Roman" w:cs="Times New Roman"/>
          <w:i/>
          <w:iCs/>
          <w:sz w:val="24"/>
          <w:szCs w:val="24"/>
        </w:rPr>
      </w:pPr>
      <w:r w:rsidRPr="006318A5">
        <w:rPr>
          <w:rFonts w:ascii="Times New Roman" w:eastAsia="Times New Roman" w:hAnsi="Times New Roman" w:cs="Times New Roman"/>
          <w:i/>
          <w:iCs/>
          <w:sz w:val="24"/>
          <w:szCs w:val="24"/>
        </w:rPr>
        <w:t>In-State</w:t>
      </w:r>
    </w:p>
    <w:p w14:paraId="3FC3B164" w14:textId="77777777" w:rsidR="00EA0BFE" w:rsidRPr="006318A5" w:rsidRDefault="00EA0BFE"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To reimburse for travel expenses incurred while conducting TB case management and surveillance activities throughout the state of Michigan.  </w:t>
      </w:r>
    </w:p>
    <w:p w14:paraId="517932AD" w14:textId="77777777" w:rsidR="00EA0BFE" w:rsidRPr="006318A5" w:rsidRDefault="00EA0BFE" w:rsidP="003C0161">
      <w:pPr>
        <w:keepNext/>
        <w:spacing w:after="0" w:line="240" w:lineRule="auto"/>
        <w:ind w:firstLine="900"/>
        <w:outlineLvl w:val="2"/>
        <w:rPr>
          <w:rFonts w:ascii="Times New Roman" w:eastAsia="Times New Roman" w:hAnsi="Times New Roman" w:cs="Times New Roman"/>
          <w:sz w:val="24"/>
          <w:szCs w:val="24"/>
        </w:rPr>
      </w:pPr>
    </w:p>
    <w:p w14:paraId="3199FF86" w14:textId="77777777" w:rsidR="00EA0BFE" w:rsidRPr="006318A5" w:rsidRDefault="00EF2A14" w:rsidP="003C0161">
      <w:pPr>
        <w:keepNext/>
        <w:spacing w:after="0" w:line="240" w:lineRule="auto"/>
        <w:ind w:firstLine="900"/>
        <w:outlineLvl w:val="2"/>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12</w:t>
      </w:r>
      <w:r w:rsidR="00EA0BFE" w:rsidRPr="006318A5">
        <w:rPr>
          <w:rFonts w:ascii="Times New Roman" w:eastAsia="Times New Roman" w:hAnsi="Times New Roman" w:cs="Times New Roman"/>
          <w:sz w:val="24"/>
          <w:szCs w:val="24"/>
        </w:rPr>
        <w:t xml:space="preserve"> days meal cost x $</w:t>
      </w:r>
      <w:r w:rsidRPr="006318A5">
        <w:rPr>
          <w:rFonts w:ascii="Times New Roman" w:eastAsia="Times New Roman" w:hAnsi="Times New Roman" w:cs="Times New Roman"/>
          <w:sz w:val="24"/>
          <w:szCs w:val="24"/>
        </w:rPr>
        <w:t>10.25</w:t>
      </w:r>
      <w:r w:rsidR="00EA0BFE" w:rsidRPr="006318A5">
        <w:rPr>
          <w:rFonts w:ascii="Times New Roman" w:eastAsia="Times New Roman" w:hAnsi="Times New Roman" w:cs="Times New Roman"/>
          <w:sz w:val="24"/>
          <w:szCs w:val="24"/>
        </w:rPr>
        <w:t xml:space="preserve">/day x </w:t>
      </w:r>
      <w:r w:rsidRPr="006318A5">
        <w:rPr>
          <w:rFonts w:ascii="Times New Roman" w:eastAsia="Times New Roman" w:hAnsi="Times New Roman" w:cs="Times New Roman"/>
          <w:sz w:val="24"/>
          <w:szCs w:val="24"/>
        </w:rPr>
        <w:t>2</w:t>
      </w:r>
      <w:r w:rsidR="00EA0BFE" w:rsidRPr="006318A5">
        <w:rPr>
          <w:rFonts w:ascii="Times New Roman" w:eastAsia="Times New Roman" w:hAnsi="Times New Roman" w:cs="Times New Roman"/>
          <w:sz w:val="24"/>
          <w:szCs w:val="24"/>
        </w:rPr>
        <w:t xml:space="preserve"> person</w:t>
      </w:r>
      <w:r w:rsidR="00EA0BFE" w:rsidRPr="006318A5">
        <w:rPr>
          <w:rFonts w:ascii="Times New Roman" w:eastAsia="Times New Roman" w:hAnsi="Times New Roman" w:cs="Times New Roman"/>
          <w:sz w:val="24"/>
          <w:szCs w:val="24"/>
        </w:rPr>
        <w:tab/>
      </w:r>
      <w:r w:rsidR="00EA0BFE" w:rsidRPr="006318A5">
        <w:rPr>
          <w:rFonts w:ascii="Times New Roman" w:eastAsia="Times New Roman" w:hAnsi="Times New Roman" w:cs="Times New Roman"/>
          <w:sz w:val="24"/>
          <w:szCs w:val="24"/>
        </w:rPr>
        <w:tab/>
        <w:t>$   2</w:t>
      </w:r>
      <w:r w:rsidRPr="006318A5">
        <w:rPr>
          <w:rFonts w:ascii="Times New Roman" w:eastAsia="Times New Roman" w:hAnsi="Times New Roman" w:cs="Times New Roman"/>
          <w:sz w:val="24"/>
          <w:szCs w:val="24"/>
        </w:rPr>
        <w:t>46</w:t>
      </w:r>
    </w:p>
    <w:p w14:paraId="7BEC8800" w14:textId="77777777" w:rsidR="00EF2A14" w:rsidRPr="006318A5" w:rsidRDefault="00EF2A14" w:rsidP="003C0161">
      <w:pPr>
        <w:keepNext/>
        <w:spacing w:after="0" w:line="240" w:lineRule="auto"/>
        <w:ind w:firstLine="900"/>
        <w:outlineLvl w:val="2"/>
        <w:rPr>
          <w:rFonts w:ascii="Times New Roman" w:eastAsia="Times New Roman" w:hAnsi="Times New Roman" w:cs="Times New Roman"/>
          <w:iCs/>
          <w:sz w:val="24"/>
          <w:szCs w:val="24"/>
        </w:rPr>
      </w:pPr>
      <w:r w:rsidRPr="006318A5">
        <w:rPr>
          <w:rFonts w:ascii="Times New Roman" w:eastAsia="Times New Roman" w:hAnsi="Times New Roman" w:cs="Times New Roman"/>
          <w:iCs/>
          <w:sz w:val="24"/>
          <w:szCs w:val="24"/>
        </w:rPr>
        <w:t>12</w:t>
      </w:r>
      <w:r w:rsidR="00EA0BFE" w:rsidRPr="006318A5">
        <w:rPr>
          <w:rFonts w:ascii="Times New Roman" w:eastAsia="Times New Roman" w:hAnsi="Times New Roman" w:cs="Times New Roman"/>
          <w:iCs/>
          <w:sz w:val="24"/>
          <w:szCs w:val="24"/>
        </w:rPr>
        <w:t xml:space="preserve"> trips x 161 miles r/t x </w:t>
      </w:r>
      <w:r w:rsidRPr="006318A5">
        <w:rPr>
          <w:rFonts w:ascii="Times New Roman" w:eastAsia="Times New Roman" w:hAnsi="Times New Roman" w:cs="Times New Roman"/>
          <w:iCs/>
          <w:sz w:val="24"/>
          <w:szCs w:val="24"/>
        </w:rPr>
        <w:t>0</w:t>
      </w:r>
      <w:r w:rsidR="00EA0BFE" w:rsidRPr="006318A5">
        <w:rPr>
          <w:rFonts w:ascii="Times New Roman" w:eastAsia="Times New Roman" w:hAnsi="Times New Roman" w:cs="Times New Roman"/>
          <w:iCs/>
          <w:sz w:val="24"/>
          <w:szCs w:val="24"/>
        </w:rPr>
        <w:t>.3</w:t>
      </w:r>
      <w:r w:rsidRPr="006318A5">
        <w:rPr>
          <w:rFonts w:ascii="Times New Roman" w:eastAsia="Times New Roman" w:hAnsi="Times New Roman" w:cs="Times New Roman"/>
          <w:iCs/>
          <w:sz w:val="24"/>
          <w:szCs w:val="24"/>
        </w:rPr>
        <w:t>4</w:t>
      </w:r>
      <w:r w:rsidR="00EA0BFE" w:rsidRPr="006318A5">
        <w:rPr>
          <w:rFonts w:ascii="Times New Roman" w:eastAsia="Times New Roman" w:hAnsi="Times New Roman" w:cs="Times New Roman"/>
          <w:iCs/>
          <w:sz w:val="24"/>
          <w:szCs w:val="24"/>
        </w:rPr>
        <w:t>0/mile</w:t>
      </w:r>
      <w:r w:rsidR="00EA0BFE" w:rsidRPr="006318A5">
        <w:rPr>
          <w:rFonts w:ascii="Times New Roman" w:eastAsia="Times New Roman" w:hAnsi="Times New Roman" w:cs="Times New Roman"/>
          <w:iCs/>
          <w:sz w:val="24"/>
          <w:szCs w:val="24"/>
        </w:rPr>
        <w:tab/>
      </w:r>
      <w:r w:rsidR="00EA0BFE" w:rsidRPr="006318A5">
        <w:rPr>
          <w:rFonts w:ascii="Times New Roman" w:eastAsia="Times New Roman" w:hAnsi="Times New Roman" w:cs="Times New Roman"/>
          <w:iCs/>
          <w:sz w:val="24"/>
          <w:szCs w:val="24"/>
        </w:rPr>
        <w:tab/>
        <w:t>$</w:t>
      </w:r>
      <w:r w:rsidRPr="006318A5">
        <w:rPr>
          <w:rFonts w:ascii="Times New Roman" w:eastAsia="Times New Roman" w:hAnsi="Times New Roman" w:cs="Times New Roman"/>
          <w:iCs/>
          <w:sz w:val="24"/>
          <w:szCs w:val="24"/>
        </w:rPr>
        <w:t xml:space="preserve">   657</w:t>
      </w:r>
    </w:p>
    <w:p w14:paraId="3C2A5D6A" w14:textId="77777777" w:rsidR="00EA0BFE" w:rsidRPr="006318A5" w:rsidRDefault="00EF2A14" w:rsidP="003C0161">
      <w:pPr>
        <w:keepNext/>
        <w:spacing w:after="0" w:line="240" w:lineRule="auto"/>
        <w:ind w:firstLine="900"/>
        <w:outlineLvl w:val="2"/>
        <w:rPr>
          <w:rFonts w:ascii="Times New Roman" w:eastAsia="Times New Roman" w:hAnsi="Times New Roman" w:cs="Times New Roman"/>
          <w:iCs/>
          <w:sz w:val="24"/>
          <w:szCs w:val="24"/>
        </w:rPr>
      </w:pPr>
      <w:r w:rsidRPr="006318A5">
        <w:rPr>
          <w:rFonts w:ascii="Times New Roman" w:eastAsia="Times New Roman" w:hAnsi="Times New Roman" w:cs="Times New Roman"/>
          <w:iCs/>
          <w:sz w:val="24"/>
          <w:szCs w:val="24"/>
        </w:rPr>
        <w:t>10 seminars x 180 miles r/t x $0.340/mile</w:t>
      </w:r>
      <w:r w:rsidR="00EA0BFE" w:rsidRPr="006318A5">
        <w:rPr>
          <w:rFonts w:ascii="Times New Roman" w:eastAsia="Times New Roman" w:hAnsi="Times New Roman" w:cs="Times New Roman"/>
          <w:iCs/>
          <w:sz w:val="24"/>
          <w:szCs w:val="24"/>
        </w:rPr>
        <w:tab/>
      </w:r>
      <w:r w:rsidRPr="006318A5">
        <w:rPr>
          <w:rFonts w:ascii="Times New Roman" w:eastAsia="Times New Roman" w:hAnsi="Times New Roman" w:cs="Times New Roman"/>
          <w:iCs/>
          <w:sz w:val="24"/>
          <w:szCs w:val="24"/>
        </w:rPr>
        <w:tab/>
        <w:t>$   612</w:t>
      </w:r>
    </w:p>
    <w:p w14:paraId="404E7743" w14:textId="77777777" w:rsidR="00EA0BFE" w:rsidRPr="006318A5" w:rsidRDefault="00EA0BFE" w:rsidP="003C0161">
      <w:pPr>
        <w:keepNext/>
        <w:spacing w:after="0" w:line="240" w:lineRule="auto"/>
        <w:ind w:firstLine="900"/>
        <w:outlineLvl w:val="2"/>
        <w:rPr>
          <w:rFonts w:ascii="Times New Roman" w:eastAsia="Times New Roman" w:hAnsi="Times New Roman" w:cs="Times New Roman"/>
          <w:iCs/>
          <w:sz w:val="24"/>
          <w:szCs w:val="24"/>
        </w:rPr>
      </w:pPr>
      <w:r w:rsidRPr="006318A5">
        <w:rPr>
          <w:rFonts w:ascii="Times New Roman" w:eastAsia="Times New Roman" w:hAnsi="Times New Roman" w:cs="Times New Roman"/>
          <w:iCs/>
          <w:sz w:val="24"/>
          <w:szCs w:val="24"/>
        </w:rPr>
        <w:t>Total in-state travel</w:t>
      </w:r>
      <w:r w:rsidRPr="006318A5">
        <w:rPr>
          <w:rFonts w:ascii="Times New Roman" w:eastAsia="Times New Roman" w:hAnsi="Times New Roman" w:cs="Times New Roman"/>
          <w:i/>
          <w:iCs/>
          <w:sz w:val="24"/>
          <w:szCs w:val="24"/>
        </w:rPr>
        <w:tab/>
      </w:r>
      <w:r w:rsidRPr="006318A5">
        <w:rPr>
          <w:rFonts w:ascii="Times New Roman" w:eastAsia="Times New Roman" w:hAnsi="Times New Roman" w:cs="Times New Roman"/>
          <w:i/>
          <w:iCs/>
          <w:sz w:val="24"/>
          <w:szCs w:val="24"/>
        </w:rPr>
        <w:tab/>
      </w:r>
      <w:r w:rsidRPr="006318A5">
        <w:rPr>
          <w:rFonts w:ascii="Times New Roman" w:eastAsia="Times New Roman" w:hAnsi="Times New Roman" w:cs="Times New Roman"/>
          <w:i/>
          <w:iCs/>
          <w:sz w:val="24"/>
          <w:szCs w:val="24"/>
        </w:rPr>
        <w:tab/>
      </w:r>
      <w:r w:rsidRPr="006318A5">
        <w:rPr>
          <w:rFonts w:ascii="Times New Roman" w:eastAsia="Times New Roman" w:hAnsi="Times New Roman" w:cs="Times New Roman"/>
          <w:i/>
          <w:iCs/>
          <w:sz w:val="24"/>
          <w:szCs w:val="24"/>
        </w:rPr>
        <w:tab/>
      </w:r>
      <w:r w:rsidRPr="006318A5">
        <w:rPr>
          <w:rFonts w:ascii="Times New Roman" w:eastAsia="Times New Roman" w:hAnsi="Times New Roman" w:cs="Times New Roman"/>
          <w:i/>
          <w:iCs/>
          <w:sz w:val="24"/>
          <w:szCs w:val="24"/>
        </w:rPr>
        <w:tab/>
      </w:r>
      <w:r w:rsidRPr="006318A5">
        <w:rPr>
          <w:rFonts w:ascii="Times New Roman" w:eastAsia="Times New Roman" w:hAnsi="Times New Roman" w:cs="Times New Roman"/>
          <w:iCs/>
          <w:sz w:val="24"/>
          <w:szCs w:val="24"/>
        </w:rPr>
        <w:t>$1,</w:t>
      </w:r>
      <w:r w:rsidR="00DB1DDF" w:rsidRPr="006318A5">
        <w:rPr>
          <w:rFonts w:ascii="Times New Roman" w:eastAsia="Times New Roman" w:hAnsi="Times New Roman" w:cs="Times New Roman"/>
          <w:iCs/>
          <w:sz w:val="24"/>
          <w:szCs w:val="24"/>
        </w:rPr>
        <w:t>5</w:t>
      </w:r>
      <w:r w:rsidR="00EF2A14" w:rsidRPr="006318A5">
        <w:rPr>
          <w:rFonts w:ascii="Times New Roman" w:eastAsia="Times New Roman" w:hAnsi="Times New Roman" w:cs="Times New Roman"/>
          <w:iCs/>
          <w:sz w:val="24"/>
          <w:szCs w:val="24"/>
        </w:rPr>
        <w:t>15</w:t>
      </w:r>
    </w:p>
    <w:p w14:paraId="1D421152"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0A9F3150" w14:textId="61C62D53" w:rsidR="00EA0BFE" w:rsidRPr="006318A5" w:rsidRDefault="00EA0BFE"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b/>
          <w:sz w:val="24"/>
          <w:szCs w:val="24"/>
        </w:rPr>
        <w:t>Justification:</w:t>
      </w:r>
      <w:r w:rsidRPr="006318A5">
        <w:rPr>
          <w:rFonts w:ascii="Times New Roman" w:eastAsia="Times New Roman" w:hAnsi="Times New Roman" w:cs="Times New Roman"/>
          <w:sz w:val="24"/>
          <w:szCs w:val="24"/>
        </w:rPr>
        <w:t xml:space="preserve"> The TB Epidemiologist </w:t>
      </w:r>
      <w:r w:rsidR="00A861E9" w:rsidRPr="006318A5">
        <w:rPr>
          <w:rFonts w:ascii="Times New Roman" w:eastAsia="Times New Roman" w:hAnsi="Times New Roman" w:cs="Times New Roman"/>
          <w:sz w:val="24"/>
          <w:szCs w:val="24"/>
        </w:rPr>
        <w:t xml:space="preserve">and Program Manager </w:t>
      </w:r>
      <w:r w:rsidRPr="006318A5">
        <w:rPr>
          <w:rFonts w:ascii="Times New Roman" w:eastAsia="Times New Roman" w:hAnsi="Times New Roman" w:cs="Times New Roman"/>
          <w:sz w:val="24"/>
          <w:szCs w:val="24"/>
        </w:rPr>
        <w:t xml:space="preserve">will travel </w:t>
      </w:r>
      <w:r w:rsidR="00A861E9" w:rsidRPr="006318A5">
        <w:rPr>
          <w:rFonts w:ascii="Times New Roman" w:eastAsia="Times New Roman" w:hAnsi="Times New Roman" w:cs="Times New Roman"/>
          <w:sz w:val="24"/>
          <w:szCs w:val="24"/>
        </w:rPr>
        <w:t>twice</w:t>
      </w:r>
      <w:r w:rsidRPr="006318A5">
        <w:rPr>
          <w:rFonts w:ascii="Times New Roman" w:eastAsia="Times New Roman" w:hAnsi="Times New Roman" w:cs="Times New Roman"/>
          <w:sz w:val="24"/>
          <w:szCs w:val="24"/>
        </w:rPr>
        <w:t xml:space="preserve"> per year to </w:t>
      </w:r>
      <w:r w:rsidR="00A861E9" w:rsidRPr="006318A5">
        <w:rPr>
          <w:rFonts w:ascii="Times New Roman" w:eastAsia="Times New Roman" w:hAnsi="Times New Roman" w:cs="Times New Roman"/>
          <w:sz w:val="24"/>
          <w:szCs w:val="24"/>
        </w:rPr>
        <w:t xml:space="preserve">conduct cohort reviews with </w:t>
      </w:r>
      <w:r w:rsidRPr="006318A5">
        <w:rPr>
          <w:rFonts w:ascii="Times New Roman" w:eastAsia="Times New Roman" w:hAnsi="Times New Roman" w:cs="Times New Roman"/>
          <w:sz w:val="24"/>
          <w:szCs w:val="24"/>
        </w:rPr>
        <w:t>local health departments.</w:t>
      </w:r>
    </w:p>
    <w:p w14:paraId="18337839"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0997D1FE" w14:textId="77777777" w:rsidR="00EA0BFE" w:rsidRPr="006318A5" w:rsidRDefault="00EA0BFE" w:rsidP="003C0161">
      <w:pPr>
        <w:spacing w:after="0" w:line="240" w:lineRule="auto"/>
        <w:ind w:left="540"/>
        <w:rPr>
          <w:rFonts w:ascii="Times New Roman" w:eastAsia="Times New Roman" w:hAnsi="Times New Roman" w:cs="Times New Roman"/>
          <w:i/>
          <w:iCs/>
          <w:sz w:val="24"/>
          <w:szCs w:val="24"/>
        </w:rPr>
      </w:pPr>
      <w:r w:rsidRPr="006318A5">
        <w:rPr>
          <w:rFonts w:ascii="Times New Roman" w:eastAsia="Times New Roman" w:hAnsi="Times New Roman" w:cs="Times New Roman"/>
          <w:i/>
          <w:iCs/>
          <w:sz w:val="24"/>
          <w:szCs w:val="24"/>
        </w:rPr>
        <w:t>Out-of-state</w:t>
      </w:r>
    </w:p>
    <w:p w14:paraId="205FA1FE" w14:textId="77777777" w:rsidR="00EA0BFE" w:rsidRPr="006318A5" w:rsidRDefault="00EA0BFE"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To reimburse program staff for expenses incurred while attending the </w:t>
      </w:r>
      <w:r w:rsidR="0025731D" w:rsidRPr="006318A5">
        <w:rPr>
          <w:rFonts w:ascii="Times New Roman" w:eastAsia="Times New Roman" w:hAnsi="Times New Roman" w:cs="Times New Roman"/>
          <w:sz w:val="24"/>
          <w:szCs w:val="24"/>
        </w:rPr>
        <w:t>National TB C</w:t>
      </w:r>
      <w:r w:rsidRPr="006318A5">
        <w:rPr>
          <w:rFonts w:ascii="Times New Roman" w:eastAsia="Times New Roman" w:hAnsi="Times New Roman" w:cs="Times New Roman"/>
          <w:sz w:val="24"/>
          <w:szCs w:val="24"/>
        </w:rPr>
        <w:t xml:space="preserve">onference. </w:t>
      </w:r>
    </w:p>
    <w:p w14:paraId="0FD640E7" w14:textId="77777777" w:rsidR="00EA0BFE" w:rsidRPr="006318A5" w:rsidRDefault="00EA0BFE" w:rsidP="003C0161">
      <w:pPr>
        <w:spacing w:after="0" w:line="240" w:lineRule="auto"/>
        <w:ind w:left="540"/>
        <w:rPr>
          <w:rFonts w:ascii="Times New Roman" w:eastAsia="Times New Roman" w:hAnsi="Times New Roman" w:cs="Times New Roman"/>
          <w:sz w:val="24"/>
          <w:szCs w:val="24"/>
        </w:rPr>
      </w:pPr>
    </w:p>
    <w:p w14:paraId="2984972A" w14:textId="77777777" w:rsidR="00EA0BFE" w:rsidRPr="006318A5" w:rsidRDefault="00EA0BFE" w:rsidP="003C0161">
      <w:pPr>
        <w:spacing w:after="0" w:line="240" w:lineRule="auto"/>
        <w:ind w:left="90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1 trip x 2 staff x $500 r/t airfare</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$1,000</w:t>
      </w:r>
    </w:p>
    <w:p w14:paraId="5EA7F767" w14:textId="77777777" w:rsidR="00EA0BFE" w:rsidRPr="006318A5" w:rsidRDefault="00EA0BFE" w:rsidP="003C0161">
      <w:pPr>
        <w:spacing w:after="0" w:line="240" w:lineRule="auto"/>
        <w:ind w:left="90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5 days meal cost x 2 staff x $</w:t>
      </w:r>
      <w:r w:rsidR="007576A0" w:rsidRPr="006318A5">
        <w:rPr>
          <w:rFonts w:ascii="Times New Roman" w:eastAsia="Times New Roman" w:hAnsi="Times New Roman" w:cs="Times New Roman"/>
          <w:sz w:val="24"/>
          <w:szCs w:val="24"/>
        </w:rPr>
        <w:t>51.25</w:t>
      </w:r>
      <w:r w:rsidRPr="006318A5">
        <w:rPr>
          <w:rFonts w:ascii="Times New Roman" w:eastAsia="Times New Roman" w:hAnsi="Times New Roman" w:cs="Times New Roman"/>
          <w:sz w:val="24"/>
          <w:szCs w:val="24"/>
        </w:rPr>
        <w:t>/day</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xml:space="preserve">$   </w:t>
      </w:r>
      <w:r w:rsidR="007576A0" w:rsidRPr="006318A5">
        <w:rPr>
          <w:rFonts w:ascii="Times New Roman" w:eastAsia="Times New Roman" w:hAnsi="Times New Roman" w:cs="Times New Roman"/>
          <w:sz w:val="24"/>
          <w:szCs w:val="24"/>
        </w:rPr>
        <w:t>513</w:t>
      </w:r>
    </w:p>
    <w:p w14:paraId="6CCB1FC1" w14:textId="77777777" w:rsidR="00EA0BFE" w:rsidRPr="006318A5" w:rsidRDefault="00EA0BFE" w:rsidP="003C0161">
      <w:pPr>
        <w:spacing w:after="0" w:line="240" w:lineRule="auto"/>
        <w:ind w:left="90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4 nights lodging x 2 staff x $140/night</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$1,120</w:t>
      </w:r>
    </w:p>
    <w:p w14:paraId="478E1A30" w14:textId="77777777" w:rsidR="00EA0BFE" w:rsidRPr="006318A5" w:rsidRDefault="00EA0BFE" w:rsidP="003C0161">
      <w:pPr>
        <w:spacing w:after="0" w:line="240" w:lineRule="auto"/>
        <w:ind w:left="90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Ground transportation @ $50 r/t x 2 staff</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100</w:t>
      </w:r>
    </w:p>
    <w:p w14:paraId="6647BB2C" w14:textId="5FE763F2" w:rsidR="00EA0BFE" w:rsidRPr="006318A5" w:rsidRDefault="00EA0BFE" w:rsidP="003C0161">
      <w:pPr>
        <w:spacing w:after="0" w:line="240" w:lineRule="auto"/>
        <w:ind w:left="90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Total out-of-state travel</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343854" w:rsidRPr="006318A5">
        <w:rPr>
          <w:rFonts w:ascii="Times New Roman" w:eastAsia="Times New Roman" w:hAnsi="Times New Roman" w:cs="Times New Roman"/>
          <w:sz w:val="24"/>
          <w:szCs w:val="24"/>
        </w:rPr>
        <w:t>2</w:t>
      </w:r>
      <w:r w:rsidRPr="006318A5">
        <w:rPr>
          <w:rFonts w:ascii="Times New Roman" w:eastAsia="Times New Roman" w:hAnsi="Times New Roman" w:cs="Times New Roman"/>
          <w:sz w:val="24"/>
          <w:szCs w:val="24"/>
        </w:rPr>
        <w:t>,</w:t>
      </w:r>
      <w:r w:rsidR="007576A0" w:rsidRPr="006318A5">
        <w:rPr>
          <w:rFonts w:ascii="Times New Roman" w:eastAsia="Times New Roman" w:hAnsi="Times New Roman" w:cs="Times New Roman"/>
          <w:sz w:val="24"/>
          <w:szCs w:val="24"/>
        </w:rPr>
        <w:t>733</w:t>
      </w:r>
    </w:p>
    <w:p w14:paraId="68E480E4"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213198FA" w14:textId="555670E4" w:rsidR="00EA0BFE" w:rsidRPr="006318A5" w:rsidRDefault="00EA0BFE"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b/>
          <w:sz w:val="24"/>
          <w:szCs w:val="24"/>
        </w:rPr>
        <w:t>Justification:</w:t>
      </w:r>
      <w:r w:rsidRPr="006318A5">
        <w:rPr>
          <w:rFonts w:ascii="Times New Roman" w:eastAsia="Times New Roman" w:hAnsi="Times New Roman" w:cs="Times New Roman"/>
          <w:sz w:val="24"/>
          <w:szCs w:val="24"/>
        </w:rPr>
        <w:t xml:space="preserve">  The TB Program Manager and the Epidemiologist will attend the National TB Conference in </w:t>
      </w:r>
      <w:r w:rsidR="000E35A1" w:rsidRPr="006318A5">
        <w:rPr>
          <w:rFonts w:ascii="Times New Roman" w:eastAsia="Times New Roman" w:hAnsi="Times New Roman" w:cs="Times New Roman"/>
          <w:sz w:val="24"/>
          <w:szCs w:val="24"/>
        </w:rPr>
        <w:t>Minneapolis</w:t>
      </w:r>
      <w:r w:rsidRPr="006318A5">
        <w:rPr>
          <w:rFonts w:ascii="Times New Roman" w:eastAsia="Times New Roman" w:hAnsi="Times New Roman" w:cs="Times New Roman"/>
          <w:sz w:val="24"/>
          <w:szCs w:val="24"/>
        </w:rPr>
        <w:t xml:space="preserve">, </w:t>
      </w:r>
      <w:r w:rsidR="000E35A1" w:rsidRPr="006318A5">
        <w:rPr>
          <w:rFonts w:ascii="Times New Roman" w:eastAsia="Times New Roman" w:hAnsi="Times New Roman" w:cs="Times New Roman"/>
          <w:sz w:val="24"/>
          <w:szCs w:val="24"/>
        </w:rPr>
        <w:t>Minnesota</w:t>
      </w:r>
      <w:r w:rsidRPr="006318A5">
        <w:rPr>
          <w:rFonts w:ascii="Times New Roman" w:eastAsia="Times New Roman" w:hAnsi="Times New Roman" w:cs="Times New Roman"/>
          <w:sz w:val="24"/>
          <w:szCs w:val="24"/>
        </w:rPr>
        <w:t xml:space="preserve"> in 20</w:t>
      </w:r>
      <w:r w:rsidR="000E35A1" w:rsidRPr="006318A5">
        <w:rPr>
          <w:rFonts w:ascii="Times New Roman" w:eastAsia="Times New Roman" w:hAnsi="Times New Roman" w:cs="Times New Roman"/>
          <w:sz w:val="24"/>
          <w:szCs w:val="24"/>
        </w:rPr>
        <w:t>20</w:t>
      </w:r>
      <w:r w:rsidRPr="006318A5">
        <w:rPr>
          <w:rFonts w:ascii="Times New Roman" w:eastAsia="Times New Roman" w:hAnsi="Times New Roman" w:cs="Times New Roman"/>
          <w:sz w:val="24"/>
          <w:szCs w:val="24"/>
        </w:rPr>
        <w:t xml:space="preserve">. </w:t>
      </w:r>
    </w:p>
    <w:p w14:paraId="06C662C0"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ab/>
      </w:r>
    </w:p>
    <w:p w14:paraId="03C70E82" w14:textId="77777777" w:rsidR="00EA0BFE" w:rsidRPr="006318A5" w:rsidRDefault="00EA0BFE" w:rsidP="003C0161">
      <w:pPr>
        <w:tabs>
          <w:tab w:val="left" w:pos="7740"/>
        </w:tabs>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 xml:space="preserve">D. Equipment </w:t>
      </w:r>
      <w:r w:rsidRPr="006318A5">
        <w:rPr>
          <w:rFonts w:ascii="Times New Roman" w:eastAsia="Times New Roman" w:hAnsi="Times New Roman" w:cs="Times New Roman"/>
          <w:b/>
          <w:sz w:val="24"/>
          <w:szCs w:val="24"/>
        </w:rPr>
        <w:tab/>
        <w:t>$   0</w:t>
      </w:r>
    </w:p>
    <w:p w14:paraId="068451E5" w14:textId="77777777" w:rsidR="00EA0BFE" w:rsidRPr="006318A5" w:rsidRDefault="00EA0BFE" w:rsidP="003C0161">
      <w:pPr>
        <w:tabs>
          <w:tab w:val="left" w:pos="7740"/>
        </w:tabs>
        <w:spacing w:after="0" w:line="240" w:lineRule="auto"/>
        <w:rPr>
          <w:rFonts w:ascii="Times New Roman" w:eastAsia="Times New Roman" w:hAnsi="Times New Roman" w:cs="Times New Roman"/>
          <w:b/>
          <w:sz w:val="24"/>
          <w:szCs w:val="24"/>
        </w:rPr>
      </w:pPr>
    </w:p>
    <w:p w14:paraId="1D46684E" w14:textId="77777777" w:rsidR="00EA0BFE" w:rsidRPr="006318A5" w:rsidRDefault="00EA0BFE" w:rsidP="003C0161">
      <w:pPr>
        <w:spacing w:after="0" w:line="240" w:lineRule="auto"/>
        <w:jc w:val="both"/>
        <w:rPr>
          <w:rFonts w:ascii="Times New Roman" w:eastAsia="Times New Roman" w:hAnsi="Times New Roman" w:cs="Times New Roman"/>
          <w:b/>
          <w:bCs/>
          <w:sz w:val="24"/>
          <w:szCs w:val="24"/>
        </w:rPr>
      </w:pPr>
      <w:r w:rsidRPr="006318A5">
        <w:rPr>
          <w:rFonts w:ascii="Times New Roman" w:eastAsia="Times New Roman" w:hAnsi="Times New Roman" w:cs="Times New Roman"/>
          <w:b/>
          <w:sz w:val="24"/>
          <w:szCs w:val="24"/>
        </w:rPr>
        <w:t xml:space="preserve">E.  </w:t>
      </w:r>
      <w:r w:rsidRPr="006318A5">
        <w:rPr>
          <w:rFonts w:ascii="Times New Roman" w:eastAsia="Times New Roman" w:hAnsi="Times New Roman" w:cs="Times New Roman"/>
          <w:b/>
          <w:bCs/>
          <w:sz w:val="24"/>
          <w:szCs w:val="24"/>
        </w:rPr>
        <w:t>Supplies</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t xml:space="preserve">         $   0</w:t>
      </w:r>
    </w:p>
    <w:p w14:paraId="311C2EF6" w14:textId="77777777" w:rsidR="00EA0BFE" w:rsidRPr="006318A5" w:rsidRDefault="00EA0BFE" w:rsidP="003C0161">
      <w:pPr>
        <w:spacing w:after="0" w:line="240" w:lineRule="auto"/>
        <w:jc w:val="both"/>
        <w:rPr>
          <w:rFonts w:ascii="Times New Roman" w:eastAsia="Times New Roman" w:hAnsi="Times New Roman" w:cs="Times New Roman"/>
          <w:b/>
          <w:bCs/>
          <w:i/>
          <w:iCs/>
          <w:sz w:val="24"/>
          <w:szCs w:val="24"/>
        </w:rPr>
      </w:pPr>
    </w:p>
    <w:p w14:paraId="214256CE" w14:textId="27E2F0D6" w:rsidR="00EA0BFE" w:rsidRPr="006318A5"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F. Contractual</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t>Total</w:t>
      </w:r>
      <w:r w:rsidRPr="006318A5">
        <w:rPr>
          <w:rFonts w:ascii="Times New Roman" w:eastAsia="Times New Roman" w:hAnsi="Times New Roman" w:cs="Times New Roman"/>
          <w:b/>
          <w:bCs/>
          <w:sz w:val="24"/>
          <w:szCs w:val="24"/>
        </w:rPr>
        <w:tab/>
        <w:t>$</w:t>
      </w:r>
      <w:r w:rsidR="005246CC" w:rsidRPr="006318A5">
        <w:rPr>
          <w:rFonts w:ascii="Times New Roman" w:eastAsia="Times New Roman" w:hAnsi="Times New Roman" w:cs="Times New Roman"/>
          <w:b/>
          <w:bCs/>
          <w:sz w:val="24"/>
          <w:szCs w:val="24"/>
        </w:rPr>
        <w:t>5</w:t>
      </w:r>
      <w:r w:rsidR="00E81CD4" w:rsidRPr="006318A5">
        <w:rPr>
          <w:rFonts w:ascii="Times New Roman" w:eastAsia="Times New Roman" w:hAnsi="Times New Roman" w:cs="Times New Roman"/>
          <w:b/>
          <w:bCs/>
          <w:sz w:val="24"/>
          <w:szCs w:val="24"/>
        </w:rPr>
        <w:t>20,422</w:t>
      </w:r>
    </w:p>
    <w:p w14:paraId="0908E299" w14:textId="77777777" w:rsidR="00EA0BFE" w:rsidRPr="006318A5" w:rsidRDefault="00EA0BFE" w:rsidP="003C0161">
      <w:pPr>
        <w:spacing w:after="0" w:line="240" w:lineRule="auto"/>
        <w:rPr>
          <w:rFonts w:ascii="Times New Roman" w:eastAsia="Times New Roman" w:hAnsi="Times New Roman" w:cs="Times New Roman"/>
          <w:b/>
          <w:bCs/>
          <w:sz w:val="24"/>
          <w:szCs w:val="24"/>
        </w:rPr>
      </w:pPr>
    </w:p>
    <w:p w14:paraId="34E9BF2E" w14:textId="77777777" w:rsidR="00EA0BFE" w:rsidRPr="006318A5"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F.1</w:t>
      </w:r>
    </w:p>
    <w:p w14:paraId="06581903"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1. Name of Contractor:</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Michigan Public Health Institute (MPHI)</w:t>
      </w:r>
    </w:p>
    <w:p w14:paraId="7CC43EA2" w14:textId="77777777" w:rsidR="00EA0BFE" w:rsidRPr="006318A5" w:rsidRDefault="00EA0BFE" w:rsidP="003C0161">
      <w:pPr>
        <w:spacing w:after="0" w:line="240" w:lineRule="auto"/>
        <w:rPr>
          <w:rFonts w:ascii="Times New Roman" w:eastAsia="Times New Roman" w:hAnsi="Times New Roman" w:cs="Times New Roman"/>
          <w:b/>
          <w:bCs/>
          <w:sz w:val="24"/>
          <w:szCs w:val="24"/>
        </w:rPr>
      </w:pPr>
    </w:p>
    <w:p w14:paraId="0FA3D60C"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2. Type of Award:</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Continuing</w:t>
      </w:r>
    </w:p>
    <w:p w14:paraId="1B575451"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004A659F" w14:textId="77777777" w:rsidR="00EA0BFE" w:rsidRPr="006318A5" w:rsidRDefault="00EA0BFE" w:rsidP="003C0161">
      <w:pPr>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
          <w:bCs/>
          <w:sz w:val="24"/>
          <w:szCs w:val="24"/>
        </w:rPr>
        <w:t>3. Method of Selection:</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Cs/>
          <w:sz w:val="24"/>
          <w:szCs w:val="24"/>
        </w:rPr>
        <w:t>Master Agreement Department Policy and Priorities</w:t>
      </w:r>
    </w:p>
    <w:p w14:paraId="41292F19" w14:textId="77777777" w:rsidR="00EA0BFE" w:rsidRPr="006318A5" w:rsidRDefault="00EA0BFE" w:rsidP="003C0161">
      <w:pPr>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 xml:space="preserve">Justification:  The </w:t>
      </w:r>
      <w:r w:rsidR="0053571C" w:rsidRPr="006318A5">
        <w:rPr>
          <w:rFonts w:ascii="Times New Roman" w:eastAsia="Times New Roman" w:hAnsi="Times New Roman" w:cs="Times New Roman"/>
          <w:bCs/>
          <w:sz w:val="24"/>
          <w:szCs w:val="24"/>
        </w:rPr>
        <w:t>Michigan Department of Health and Human Services (</w:t>
      </w:r>
      <w:r w:rsidRPr="006318A5">
        <w:rPr>
          <w:rFonts w:ascii="Times New Roman" w:eastAsia="Times New Roman" w:hAnsi="Times New Roman" w:cs="Times New Roman"/>
          <w:bCs/>
          <w:sz w:val="24"/>
          <w:szCs w:val="24"/>
        </w:rPr>
        <w:t>MDHHS</w:t>
      </w:r>
      <w:r w:rsidR="0053571C" w:rsidRPr="006318A5">
        <w:rPr>
          <w:rFonts w:ascii="Times New Roman" w:eastAsia="Times New Roman" w:hAnsi="Times New Roman" w:cs="Times New Roman"/>
          <w:bCs/>
          <w:sz w:val="24"/>
          <w:szCs w:val="24"/>
        </w:rPr>
        <w:t>)</w:t>
      </w:r>
      <w:r w:rsidRPr="006318A5">
        <w:rPr>
          <w:rFonts w:ascii="Times New Roman" w:eastAsia="Times New Roman" w:hAnsi="Times New Roman" w:cs="Times New Roman"/>
          <w:bCs/>
          <w:sz w:val="24"/>
          <w:szCs w:val="24"/>
        </w:rPr>
        <w:t xml:space="preserve"> and MPHI have maintained a contractual relationship through a project grantee mechanism as a means to augment </w:t>
      </w:r>
      <w:r w:rsidR="006D30D8" w:rsidRPr="006318A5">
        <w:rPr>
          <w:rFonts w:ascii="Times New Roman" w:eastAsia="Times New Roman" w:hAnsi="Times New Roman" w:cs="Times New Roman"/>
          <w:bCs/>
          <w:sz w:val="24"/>
          <w:szCs w:val="24"/>
        </w:rPr>
        <w:t>staffs that are</w:t>
      </w:r>
      <w:r w:rsidRPr="006318A5">
        <w:rPr>
          <w:rFonts w:ascii="Times New Roman" w:eastAsia="Times New Roman" w:hAnsi="Times New Roman" w:cs="Times New Roman"/>
          <w:bCs/>
          <w:sz w:val="24"/>
          <w:szCs w:val="24"/>
        </w:rPr>
        <w:t xml:space="preserve"> federally funded via grants for positions that are specialized, do not meet state classification, are of limited funding duration and/or require short project timelines and deliverables. </w:t>
      </w:r>
      <w:r w:rsidR="005C5B02" w:rsidRPr="006318A5">
        <w:rPr>
          <w:rFonts w:ascii="Times New Roman" w:eastAsia="Times New Roman" w:hAnsi="Times New Roman" w:cs="Times New Roman"/>
          <w:bCs/>
          <w:sz w:val="24"/>
          <w:szCs w:val="24"/>
        </w:rPr>
        <w:t xml:space="preserve"> </w:t>
      </w:r>
      <w:r w:rsidRPr="006318A5">
        <w:rPr>
          <w:rFonts w:ascii="Times New Roman" w:eastAsia="Times New Roman" w:hAnsi="Times New Roman" w:cs="Times New Roman"/>
          <w:bCs/>
          <w:sz w:val="24"/>
          <w:szCs w:val="24"/>
        </w:rPr>
        <w:t xml:space="preserve">MPHI contractual </w:t>
      </w:r>
      <w:r w:rsidR="006D30D8" w:rsidRPr="006318A5">
        <w:rPr>
          <w:rFonts w:ascii="Times New Roman" w:eastAsia="Times New Roman" w:hAnsi="Times New Roman" w:cs="Times New Roman"/>
          <w:bCs/>
          <w:sz w:val="24"/>
          <w:szCs w:val="24"/>
        </w:rPr>
        <w:t>staff support</w:t>
      </w:r>
      <w:r w:rsidRPr="006318A5">
        <w:rPr>
          <w:rFonts w:ascii="Times New Roman" w:eastAsia="Times New Roman" w:hAnsi="Times New Roman" w:cs="Times New Roman"/>
          <w:bCs/>
          <w:sz w:val="24"/>
          <w:szCs w:val="24"/>
        </w:rPr>
        <w:t xml:space="preserve"> projects throughout all of Michigan.</w:t>
      </w:r>
    </w:p>
    <w:p w14:paraId="64009D9C" w14:textId="77777777" w:rsidR="00EA0BFE" w:rsidRPr="006318A5" w:rsidRDefault="00EA0BFE" w:rsidP="003C0161">
      <w:pPr>
        <w:spacing w:after="0" w:line="240" w:lineRule="auto"/>
        <w:rPr>
          <w:rFonts w:ascii="Times New Roman" w:eastAsia="Times New Roman" w:hAnsi="Times New Roman" w:cs="Times New Roman"/>
          <w:bCs/>
          <w:sz w:val="24"/>
          <w:szCs w:val="24"/>
        </w:rPr>
      </w:pPr>
    </w:p>
    <w:p w14:paraId="06AB557F" w14:textId="47DB9B01"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4. Period of Performance:</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January 1, 20</w:t>
      </w:r>
      <w:r w:rsidR="00E81CD4" w:rsidRPr="006318A5">
        <w:rPr>
          <w:rFonts w:ascii="Times New Roman" w:eastAsia="Times New Roman" w:hAnsi="Times New Roman" w:cs="Times New Roman"/>
          <w:sz w:val="24"/>
          <w:szCs w:val="24"/>
        </w:rPr>
        <w:t>20</w:t>
      </w:r>
      <w:r w:rsidRPr="006318A5">
        <w:rPr>
          <w:rFonts w:ascii="Times New Roman" w:eastAsia="Times New Roman" w:hAnsi="Times New Roman" w:cs="Times New Roman"/>
          <w:sz w:val="24"/>
          <w:szCs w:val="24"/>
        </w:rPr>
        <w:t xml:space="preserve"> through December 31, 20</w:t>
      </w:r>
      <w:r w:rsidR="00E81CD4" w:rsidRPr="006318A5">
        <w:rPr>
          <w:rFonts w:ascii="Times New Roman" w:eastAsia="Times New Roman" w:hAnsi="Times New Roman" w:cs="Times New Roman"/>
          <w:sz w:val="24"/>
          <w:szCs w:val="24"/>
        </w:rPr>
        <w:t>20</w:t>
      </w:r>
    </w:p>
    <w:p w14:paraId="75FBAB38"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52E48B7D" w14:textId="710CFA7D"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5. Scope of Work:</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 xml:space="preserve">MPHI provides support for statewide Tuberculin Skin Test (TST) training, supports tuberculosis control program evaluation and cohort review activities, contracts with a </w:t>
      </w:r>
      <w:r w:rsidR="00E81CD4" w:rsidRPr="006318A5">
        <w:rPr>
          <w:rFonts w:ascii="Times New Roman" w:eastAsia="Times New Roman" w:hAnsi="Times New Roman" w:cs="Times New Roman"/>
          <w:sz w:val="24"/>
          <w:szCs w:val="24"/>
        </w:rPr>
        <w:t>nurse</w:t>
      </w:r>
      <w:r w:rsidRPr="006318A5">
        <w:rPr>
          <w:rFonts w:ascii="Times New Roman" w:eastAsia="Times New Roman" w:hAnsi="Times New Roman" w:cs="Times New Roman"/>
          <w:sz w:val="24"/>
          <w:szCs w:val="24"/>
        </w:rPr>
        <w:t xml:space="preserve"> to provide state-wide </w:t>
      </w:r>
      <w:r w:rsidR="00E81CD4" w:rsidRPr="006318A5">
        <w:rPr>
          <w:rFonts w:ascii="Times New Roman" w:eastAsia="Times New Roman" w:hAnsi="Times New Roman" w:cs="Times New Roman"/>
          <w:sz w:val="24"/>
          <w:szCs w:val="24"/>
        </w:rPr>
        <w:t>nursing</w:t>
      </w:r>
      <w:r w:rsidRPr="006318A5">
        <w:rPr>
          <w:rFonts w:ascii="Times New Roman" w:eastAsia="Times New Roman" w:hAnsi="Times New Roman" w:cs="Times New Roman"/>
          <w:sz w:val="24"/>
          <w:szCs w:val="24"/>
        </w:rPr>
        <w:t xml:space="preserve"> consultation on TB cases</w:t>
      </w:r>
      <w:r w:rsidR="005C5B02" w:rsidRPr="006318A5">
        <w:rPr>
          <w:rFonts w:ascii="Times New Roman" w:eastAsia="Times New Roman" w:hAnsi="Times New Roman" w:cs="Times New Roman"/>
          <w:sz w:val="24"/>
          <w:szCs w:val="24"/>
        </w:rPr>
        <w:t>,</w:t>
      </w:r>
      <w:r w:rsidRPr="006318A5">
        <w:rPr>
          <w:rFonts w:ascii="Times New Roman" w:eastAsia="Times New Roman" w:hAnsi="Times New Roman" w:cs="Times New Roman"/>
          <w:sz w:val="24"/>
          <w:szCs w:val="24"/>
        </w:rPr>
        <w:t xml:space="preserve"> and provides incentives and enabler</w:t>
      </w:r>
      <w:r w:rsidR="005C5B02" w:rsidRPr="006318A5">
        <w:rPr>
          <w:rFonts w:ascii="Times New Roman" w:eastAsia="Times New Roman" w:hAnsi="Times New Roman" w:cs="Times New Roman"/>
          <w:sz w:val="24"/>
          <w:szCs w:val="24"/>
        </w:rPr>
        <w:t>s to local health departments</w:t>
      </w:r>
      <w:r w:rsidRPr="006318A5">
        <w:rPr>
          <w:rFonts w:ascii="Times New Roman" w:eastAsia="Times New Roman" w:hAnsi="Times New Roman" w:cs="Times New Roman"/>
          <w:sz w:val="24"/>
          <w:szCs w:val="24"/>
        </w:rPr>
        <w:t>.</w:t>
      </w:r>
    </w:p>
    <w:p w14:paraId="24C815E6"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2AFCEA14" w14:textId="77777777" w:rsidR="00EA0BFE" w:rsidRPr="006318A5" w:rsidRDefault="006D30D8"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 xml:space="preserve">6. Method of Accountability: </w:t>
      </w:r>
      <w:r w:rsidR="005C5B02" w:rsidRPr="006318A5">
        <w:rPr>
          <w:rFonts w:ascii="Times New Roman" w:eastAsia="Times New Roman" w:hAnsi="Times New Roman" w:cs="Times New Roman"/>
          <w:b/>
          <w:bCs/>
          <w:sz w:val="24"/>
          <w:szCs w:val="24"/>
        </w:rPr>
        <w:t xml:space="preserve"> </w:t>
      </w:r>
      <w:r w:rsidRPr="006318A5">
        <w:rPr>
          <w:rFonts w:ascii="Times New Roman" w:eastAsia="Times New Roman" w:hAnsi="Times New Roman" w:cs="Times New Roman"/>
          <w:sz w:val="24"/>
          <w:szCs w:val="24"/>
        </w:rPr>
        <w:t xml:space="preserve">MPHI staff work onsite in the MDHHS TB program and submit management reports to the </w:t>
      </w:r>
      <w:r w:rsidR="0053571C" w:rsidRPr="006318A5">
        <w:rPr>
          <w:rFonts w:ascii="Times New Roman" w:eastAsia="Times New Roman" w:hAnsi="Times New Roman" w:cs="Times New Roman"/>
          <w:sz w:val="24"/>
          <w:szCs w:val="24"/>
        </w:rPr>
        <w:t>MDHHS</w:t>
      </w:r>
      <w:r w:rsidR="005C5B02" w:rsidRPr="006318A5">
        <w:rPr>
          <w:rFonts w:ascii="Times New Roman" w:eastAsia="Times New Roman" w:hAnsi="Times New Roman" w:cs="Times New Roman"/>
          <w:sz w:val="24"/>
          <w:szCs w:val="24"/>
        </w:rPr>
        <w:t xml:space="preserve">, and </w:t>
      </w:r>
      <w:r w:rsidRPr="006318A5">
        <w:rPr>
          <w:rFonts w:ascii="Times New Roman" w:eastAsia="Times New Roman" w:hAnsi="Times New Roman" w:cs="Times New Roman"/>
          <w:sz w:val="24"/>
          <w:szCs w:val="24"/>
        </w:rPr>
        <w:t xml:space="preserve">attend staff meeting on a monthly basis.  </w:t>
      </w:r>
      <w:r w:rsidR="00EA0BFE" w:rsidRPr="006318A5">
        <w:rPr>
          <w:rFonts w:ascii="Times New Roman" w:eastAsia="Times New Roman" w:hAnsi="Times New Roman" w:cs="Times New Roman"/>
          <w:sz w:val="24"/>
          <w:szCs w:val="24"/>
        </w:rPr>
        <w:t>Additionally, MPHI submits monthly FSRs to the program and MDHHS budget offices.  The MDHHS TB Program Manager is responsible for supervising the contract.</w:t>
      </w:r>
    </w:p>
    <w:p w14:paraId="15BF7433" w14:textId="77777777" w:rsidR="001327E1" w:rsidRPr="006318A5" w:rsidRDefault="001327E1" w:rsidP="003C0161">
      <w:pPr>
        <w:spacing w:after="0" w:line="240" w:lineRule="auto"/>
        <w:rPr>
          <w:rFonts w:ascii="Times New Roman" w:eastAsia="Times New Roman" w:hAnsi="Times New Roman" w:cs="Times New Roman"/>
          <w:sz w:val="24"/>
          <w:szCs w:val="24"/>
        </w:rPr>
      </w:pPr>
    </w:p>
    <w:p w14:paraId="6CD985E4" w14:textId="7C37FA16" w:rsidR="00EA0BFE" w:rsidRPr="006318A5" w:rsidRDefault="00EA0BFE" w:rsidP="003C0161">
      <w:pPr>
        <w:keepNext/>
        <w:spacing w:after="0" w:line="240" w:lineRule="auto"/>
        <w:jc w:val="both"/>
        <w:outlineLvl w:val="4"/>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 xml:space="preserve">7. MPHI Itemized Budget and Justification </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t>$</w:t>
      </w:r>
      <w:r w:rsidR="00E81CD4" w:rsidRPr="006318A5">
        <w:rPr>
          <w:rFonts w:ascii="Times New Roman" w:eastAsia="Times New Roman" w:hAnsi="Times New Roman" w:cs="Times New Roman"/>
          <w:b/>
          <w:bCs/>
          <w:sz w:val="24"/>
          <w:szCs w:val="24"/>
        </w:rPr>
        <w:t>245,969</w:t>
      </w:r>
    </w:p>
    <w:p w14:paraId="6FF272F6" w14:textId="77777777" w:rsidR="00EA0BFE" w:rsidRPr="006318A5" w:rsidRDefault="00EA0BFE" w:rsidP="003C0161">
      <w:pPr>
        <w:spacing w:after="0" w:line="240" w:lineRule="auto"/>
        <w:jc w:val="both"/>
        <w:rPr>
          <w:rFonts w:ascii="Times New Roman" w:eastAsia="Times New Roman" w:hAnsi="Times New Roman" w:cs="Times New Roman"/>
          <w:b/>
          <w:bCs/>
          <w:sz w:val="24"/>
          <w:szCs w:val="24"/>
          <w:u w:val="single"/>
        </w:rPr>
      </w:pPr>
    </w:p>
    <w:p w14:paraId="43314060" w14:textId="79F30AA9" w:rsidR="00EA0BFE" w:rsidRPr="006318A5" w:rsidRDefault="00EA0BFE" w:rsidP="003C0161">
      <w:pPr>
        <w:keepNext/>
        <w:spacing w:after="0" w:line="240" w:lineRule="auto"/>
        <w:jc w:val="both"/>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lastRenderedPageBreak/>
        <w:t>Personnel (</w:t>
      </w:r>
      <w:r w:rsidR="00AB5994" w:rsidRPr="006318A5">
        <w:rPr>
          <w:rFonts w:ascii="Times New Roman" w:eastAsia="Times New Roman" w:hAnsi="Times New Roman" w:cs="Times New Roman"/>
          <w:bCs/>
          <w:sz w:val="24"/>
          <w:szCs w:val="24"/>
          <w:u w:val="single"/>
        </w:rPr>
        <w:t>~</w:t>
      </w:r>
      <w:r w:rsidR="00072101" w:rsidRPr="006318A5">
        <w:rPr>
          <w:rFonts w:ascii="Times New Roman" w:eastAsia="Times New Roman" w:hAnsi="Times New Roman" w:cs="Times New Roman"/>
          <w:bCs/>
          <w:sz w:val="24"/>
          <w:szCs w:val="24"/>
          <w:u w:val="single"/>
        </w:rPr>
        <w:t>2.</w:t>
      </w:r>
      <w:r w:rsidR="00E81CD4" w:rsidRPr="006318A5">
        <w:rPr>
          <w:rFonts w:ascii="Times New Roman" w:eastAsia="Times New Roman" w:hAnsi="Times New Roman" w:cs="Times New Roman"/>
          <w:bCs/>
          <w:sz w:val="24"/>
          <w:szCs w:val="24"/>
          <w:u w:val="single"/>
        </w:rPr>
        <w:t>1</w:t>
      </w:r>
      <w:r w:rsidR="00072101" w:rsidRPr="006318A5">
        <w:rPr>
          <w:rFonts w:ascii="Times New Roman" w:eastAsia="Times New Roman" w:hAnsi="Times New Roman" w:cs="Times New Roman"/>
          <w:bCs/>
          <w:sz w:val="24"/>
          <w:szCs w:val="24"/>
          <w:u w:val="single"/>
        </w:rPr>
        <w:t xml:space="preserve"> FTEs</w:t>
      </w:r>
      <w:r w:rsidRPr="006318A5">
        <w:rPr>
          <w:rFonts w:ascii="Times New Roman" w:eastAsia="Times New Roman" w:hAnsi="Times New Roman" w:cs="Times New Roman"/>
          <w:bCs/>
          <w:sz w:val="24"/>
          <w:szCs w:val="24"/>
          <w:u w:val="single"/>
        </w:rPr>
        <w:t>)</w:t>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t>$</w:t>
      </w:r>
      <w:r w:rsidR="0040469A" w:rsidRPr="006318A5">
        <w:rPr>
          <w:rFonts w:ascii="Times New Roman" w:eastAsia="Times New Roman" w:hAnsi="Times New Roman" w:cs="Times New Roman"/>
          <w:bCs/>
          <w:sz w:val="24"/>
          <w:szCs w:val="24"/>
        </w:rPr>
        <w:t>1</w:t>
      </w:r>
      <w:r w:rsidR="00E81CD4" w:rsidRPr="006318A5">
        <w:rPr>
          <w:rFonts w:ascii="Times New Roman" w:eastAsia="Times New Roman" w:hAnsi="Times New Roman" w:cs="Times New Roman"/>
          <w:bCs/>
          <w:sz w:val="24"/>
          <w:szCs w:val="24"/>
        </w:rPr>
        <w:t>80,324</w:t>
      </w:r>
    </w:p>
    <w:p w14:paraId="537F8A33" w14:textId="77777777" w:rsidR="00EA0BFE" w:rsidRPr="006318A5" w:rsidRDefault="00EA0BFE" w:rsidP="003C0161">
      <w:pPr>
        <w:keepNext/>
        <w:spacing w:after="0" w:line="240" w:lineRule="auto"/>
        <w:jc w:val="both"/>
        <w:outlineLvl w:val="4"/>
        <w:rPr>
          <w:rFonts w:ascii="Times New Roman" w:eastAsia="Times New Roman" w:hAnsi="Times New Roman" w:cs="Times New Roman"/>
          <w:bCs/>
          <w:sz w:val="24"/>
          <w:szCs w:val="24"/>
          <w:u w:val="single"/>
        </w:rPr>
      </w:pPr>
    </w:p>
    <w:p w14:paraId="5EE5B2DF" w14:textId="77777777" w:rsidR="00EA0BFE" w:rsidRPr="006318A5" w:rsidRDefault="00EA0BFE" w:rsidP="003C0161">
      <w:pPr>
        <w:keepNext/>
        <w:tabs>
          <w:tab w:val="center" w:pos="4320"/>
          <w:tab w:val="center" w:pos="5760"/>
          <w:tab w:val="center" w:pos="7920"/>
        </w:tabs>
        <w:spacing w:after="0" w:line="240" w:lineRule="auto"/>
        <w:jc w:val="both"/>
        <w:outlineLvl w:val="4"/>
        <w:rPr>
          <w:rFonts w:ascii="Times New Roman" w:eastAsia="Times New Roman" w:hAnsi="Times New Roman" w:cs="Times New Roman"/>
          <w:bCs/>
          <w:sz w:val="24"/>
          <w:szCs w:val="24"/>
          <w:u w:val="single"/>
        </w:rPr>
      </w:pPr>
      <w:r w:rsidRPr="006318A5">
        <w:rPr>
          <w:rFonts w:ascii="Times New Roman" w:eastAsia="Times New Roman" w:hAnsi="Times New Roman" w:cs="Times New Roman"/>
          <w:bCs/>
          <w:sz w:val="24"/>
          <w:szCs w:val="24"/>
          <w:u w:val="single"/>
        </w:rPr>
        <w:t>Position Title/Name</w:t>
      </w:r>
      <w:r w:rsidRPr="006318A5">
        <w:rPr>
          <w:rFonts w:ascii="Times New Roman" w:eastAsia="Times New Roman" w:hAnsi="Times New Roman" w:cs="Times New Roman"/>
          <w:bCs/>
          <w:sz w:val="24"/>
          <w:szCs w:val="24"/>
          <w:u w:val="single"/>
        </w:rPr>
        <w:tab/>
        <w:t>Annual Salary</w:t>
      </w:r>
      <w:r w:rsidRPr="006318A5">
        <w:rPr>
          <w:rFonts w:ascii="Times New Roman" w:eastAsia="Times New Roman" w:hAnsi="Times New Roman" w:cs="Times New Roman"/>
          <w:bCs/>
          <w:sz w:val="24"/>
          <w:szCs w:val="24"/>
          <w:u w:val="single"/>
        </w:rPr>
        <w:tab/>
        <w:t>Time</w:t>
      </w:r>
      <w:r w:rsidRPr="006318A5">
        <w:rPr>
          <w:rFonts w:ascii="Times New Roman" w:eastAsia="Times New Roman" w:hAnsi="Times New Roman" w:cs="Times New Roman"/>
          <w:bCs/>
          <w:sz w:val="24"/>
          <w:szCs w:val="24"/>
          <w:u w:val="single"/>
        </w:rPr>
        <w:tab/>
        <w:t>Amount Requested</w:t>
      </w:r>
    </w:p>
    <w:p w14:paraId="2D0C07E1" w14:textId="6429CFD1" w:rsidR="00EA0BFE" w:rsidRPr="006318A5" w:rsidRDefault="00EA0BFE" w:rsidP="003C0161">
      <w:pPr>
        <w:keepNext/>
        <w:tabs>
          <w:tab w:val="center" w:pos="4320"/>
          <w:tab w:val="center" w:pos="5760"/>
          <w:tab w:val="center" w:pos="7920"/>
        </w:tabs>
        <w:spacing w:after="0" w:line="240" w:lineRule="auto"/>
        <w:ind w:firstLine="360"/>
        <w:jc w:val="both"/>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Public Health Consultant</w:t>
      </w:r>
      <w:r w:rsidRPr="006318A5">
        <w:rPr>
          <w:rFonts w:ascii="Times New Roman" w:eastAsia="Times New Roman" w:hAnsi="Times New Roman" w:cs="Times New Roman"/>
          <w:bCs/>
          <w:sz w:val="24"/>
          <w:szCs w:val="24"/>
        </w:rPr>
        <w:tab/>
        <w:t>$</w:t>
      </w:r>
      <w:r w:rsidR="00A34F75">
        <w:rPr>
          <w:rFonts w:ascii="Times New Roman" w:eastAsia="Times New Roman" w:hAnsi="Times New Roman" w:cs="Times New Roman"/>
          <w:bCs/>
          <w:sz w:val="24"/>
          <w:szCs w:val="24"/>
        </w:rPr>
        <w:t>xx,xxx</w:t>
      </w:r>
      <w:r w:rsidRPr="006318A5">
        <w:rPr>
          <w:rFonts w:ascii="Times New Roman" w:eastAsia="Times New Roman" w:hAnsi="Times New Roman" w:cs="Times New Roman"/>
          <w:bCs/>
          <w:sz w:val="24"/>
          <w:szCs w:val="24"/>
        </w:rPr>
        <w:tab/>
      </w:r>
      <w:r w:rsidR="00A34F75">
        <w:rPr>
          <w:rFonts w:ascii="Times New Roman" w:eastAsia="Times New Roman" w:hAnsi="Times New Roman" w:cs="Times New Roman"/>
          <w:bCs/>
          <w:sz w:val="24"/>
          <w:szCs w:val="24"/>
        </w:rPr>
        <w:t>xx.x</w:t>
      </w:r>
      <w:r w:rsidRPr="006318A5">
        <w:rPr>
          <w:rFonts w:ascii="Times New Roman" w:eastAsia="Times New Roman" w:hAnsi="Times New Roman" w:cs="Times New Roman"/>
          <w:bCs/>
          <w:sz w:val="24"/>
          <w:szCs w:val="24"/>
        </w:rPr>
        <w:t>%</w:t>
      </w:r>
      <w:r w:rsidRPr="006318A5">
        <w:rPr>
          <w:rFonts w:ascii="Times New Roman" w:eastAsia="Times New Roman" w:hAnsi="Times New Roman" w:cs="Times New Roman"/>
          <w:bCs/>
          <w:sz w:val="24"/>
          <w:szCs w:val="24"/>
        </w:rPr>
        <w:tab/>
        <w:t>$</w:t>
      </w:r>
      <w:r w:rsidR="00A34F75">
        <w:rPr>
          <w:rFonts w:ascii="Times New Roman" w:eastAsia="Times New Roman" w:hAnsi="Times New Roman" w:cs="Times New Roman"/>
          <w:bCs/>
          <w:sz w:val="24"/>
          <w:szCs w:val="24"/>
        </w:rPr>
        <w:t>xx,xxx</w:t>
      </w:r>
    </w:p>
    <w:p w14:paraId="419707AC" w14:textId="0961ED6C" w:rsidR="00EA0BFE" w:rsidRPr="006318A5" w:rsidRDefault="00C611BB" w:rsidP="003C0161">
      <w:pPr>
        <w:keepNext/>
        <w:tabs>
          <w:tab w:val="center" w:pos="4320"/>
          <w:tab w:val="center" w:pos="5760"/>
          <w:tab w:val="center" w:pos="7920"/>
        </w:tabs>
        <w:spacing w:after="0" w:line="240" w:lineRule="auto"/>
        <w:ind w:firstLine="360"/>
        <w:jc w:val="both"/>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First Last</w:t>
      </w:r>
    </w:p>
    <w:p w14:paraId="5A0E2F85" w14:textId="77777777" w:rsidR="00EA0BFE" w:rsidRPr="006318A5" w:rsidRDefault="00EA0BFE" w:rsidP="003C0161">
      <w:pPr>
        <w:keepNext/>
        <w:tabs>
          <w:tab w:val="center" w:pos="4320"/>
          <w:tab w:val="center" w:pos="5760"/>
          <w:tab w:val="center" w:pos="7920"/>
        </w:tabs>
        <w:spacing w:after="0" w:line="240" w:lineRule="auto"/>
        <w:ind w:firstLine="360"/>
        <w:jc w:val="both"/>
        <w:outlineLvl w:val="4"/>
        <w:rPr>
          <w:rFonts w:ascii="Times New Roman" w:eastAsia="Times New Roman" w:hAnsi="Times New Roman" w:cs="Times New Roman"/>
          <w:bCs/>
          <w:sz w:val="24"/>
          <w:szCs w:val="24"/>
        </w:rPr>
      </w:pPr>
    </w:p>
    <w:p w14:paraId="6D41D994" w14:textId="2CEBAA66" w:rsidR="00EA0BFE" w:rsidRPr="006318A5" w:rsidRDefault="00EA0BFE" w:rsidP="003C0161">
      <w:pPr>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Fringe Benefits</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xml:space="preserve">     $</w:t>
      </w:r>
      <w:r w:rsidR="00C611BB">
        <w:rPr>
          <w:rFonts w:ascii="Times New Roman" w:eastAsia="Times New Roman" w:hAnsi="Times New Roman" w:cs="Times New Roman"/>
          <w:sz w:val="24"/>
          <w:szCs w:val="24"/>
        </w:rPr>
        <w:t>xx,xxx</w:t>
      </w:r>
    </w:p>
    <w:p w14:paraId="124501EC" w14:textId="77777777" w:rsidR="0040469A" w:rsidRPr="006318A5" w:rsidRDefault="00EA0BFE" w:rsidP="003C0161">
      <w:pPr>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Fringe benefits are calculated based on total salary </w:t>
      </w:r>
      <w:r w:rsidR="0040469A" w:rsidRPr="006318A5">
        <w:rPr>
          <w:rFonts w:ascii="Times New Roman" w:eastAsia="Times New Roman" w:hAnsi="Times New Roman" w:cs="Times New Roman"/>
          <w:sz w:val="24"/>
          <w:szCs w:val="24"/>
        </w:rPr>
        <w:t>and leave</w:t>
      </w:r>
    </w:p>
    <w:p w14:paraId="7C6777A6" w14:textId="0C8C2C4C" w:rsidR="00EA0BFE" w:rsidRPr="006318A5" w:rsidRDefault="0040469A" w:rsidP="003C0161">
      <w:pPr>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bank </w:t>
      </w:r>
      <w:r w:rsidR="00EA0BFE" w:rsidRPr="006318A5">
        <w:rPr>
          <w:rFonts w:ascii="Times New Roman" w:eastAsia="Times New Roman" w:hAnsi="Times New Roman" w:cs="Times New Roman"/>
          <w:sz w:val="24"/>
          <w:szCs w:val="24"/>
        </w:rPr>
        <w:t>as follows:</w:t>
      </w:r>
      <w:r w:rsidRPr="006318A5">
        <w:rPr>
          <w:rFonts w:ascii="Times New Roman" w:eastAsia="Times New Roman" w:hAnsi="Times New Roman" w:cs="Times New Roman"/>
          <w:sz w:val="24"/>
          <w:szCs w:val="24"/>
        </w:rPr>
        <w:t xml:space="preserve"> </w:t>
      </w:r>
      <w:r w:rsidR="00EA0BFE" w:rsidRPr="006318A5">
        <w:rPr>
          <w:rFonts w:ascii="Times New Roman" w:eastAsia="Times New Roman" w:hAnsi="Times New Roman" w:cs="Times New Roman"/>
          <w:sz w:val="24"/>
          <w:szCs w:val="24"/>
        </w:rPr>
        <w:t>37.0% x $</w:t>
      </w:r>
      <w:r w:rsidR="00C611BB">
        <w:rPr>
          <w:rFonts w:ascii="Times New Roman" w:eastAsia="Times New Roman" w:hAnsi="Times New Roman" w:cs="Times New Roman"/>
          <w:sz w:val="24"/>
          <w:szCs w:val="24"/>
        </w:rPr>
        <w:t>xx,xxx</w:t>
      </w:r>
      <w:r w:rsidR="00EA0BFE" w:rsidRPr="006318A5">
        <w:rPr>
          <w:rFonts w:ascii="Times New Roman" w:eastAsia="Times New Roman" w:hAnsi="Times New Roman" w:cs="Times New Roman"/>
          <w:sz w:val="24"/>
          <w:szCs w:val="24"/>
        </w:rPr>
        <w:t xml:space="preserve"> = $</w:t>
      </w:r>
      <w:r w:rsidR="00C611BB">
        <w:rPr>
          <w:rFonts w:ascii="Times New Roman" w:eastAsia="Times New Roman" w:hAnsi="Times New Roman" w:cs="Times New Roman"/>
          <w:sz w:val="24"/>
          <w:szCs w:val="24"/>
        </w:rPr>
        <w:t>xx,xxx</w:t>
      </w:r>
    </w:p>
    <w:p w14:paraId="28660EFF"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6E5A117E" w14:textId="052ABDB9"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Leave Bank</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xml:space="preserve">     $</w:t>
      </w:r>
      <w:r w:rsidR="00C611BB">
        <w:rPr>
          <w:rFonts w:ascii="Times New Roman" w:eastAsia="Times New Roman" w:hAnsi="Times New Roman" w:cs="Times New Roman"/>
          <w:sz w:val="24"/>
          <w:szCs w:val="24"/>
        </w:rPr>
        <w:t>x,xxx</w:t>
      </w:r>
    </w:p>
    <w:p w14:paraId="105E0C35" w14:textId="77777777" w:rsidR="00EA0BFE" w:rsidRPr="006318A5" w:rsidRDefault="00EA0BFE" w:rsidP="003C0161">
      <w:pPr>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Leave bank is calculated based on total salary as follows:</w:t>
      </w:r>
    </w:p>
    <w:p w14:paraId="0307036E" w14:textId="6C1E95DB" w:rsidR="00EA0BFE" w:rsidRPr="006318A5" w:rsidRDefault="0040469A" w:rsidP="003C0161">
      <w:pPr>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8</w:t>
      </w:r>
      <w:r w:rsidR="00EA0BFE" w:rsidRPr="006318A5">
        <w:rPr>
          <w:rFonts w:ascii="Times New Roman" w:eastAsia="Times New Roman" w:hAnsi="Times New Roman" w:cs="Times New Roman"/>
          <w:sz w:val="24"/>
          <w:szCs w:val="24"/>
        </w:rPr>
        <w:t>.0% x $</w:t>
      </w:r>
      <w:r w:rsidR="00C611BB">
        <w:rPr>
          <w:rFonts w:ascii="Times New Roman" w:eastAsia="Times New Roman" w:hAnsi="Times New Roman" w:cs="Times New Roman"/>
          <w:sz w:val="24"/>
          <w:szCs w:val="24"/>
        </w:rPr>
        <w:t>xx,xxx</w:t>
      </w:r>
      <w:r w:rsidR="00EA0BFE" w:rsidRPr="006318A5">
        <w:rPr>
          <w:rFonts w:ascii="Times New Roman" w:eastAsia="Times New Roman" w:hAnsi="Times New Roman" w:cs="Times New Roman"/>
          <w:sz w:val="24"/>
          <w:szCs w:val="24"/>
        </w:rPr>
        <w:t xml:space="preserve"> = $</w:t>
      </w:r>
      <w:r w:rsidR="00C611BB">
        <w:rPr>
          <w:rFonts w:ascii="Times New Roman" w:eastAsia="Times New Roman" w:hAnsi="Times New Roman" w:cs="Times New Roman"/>
          <w:sz w:val="24"/>
          <w:szCs w:val="24"/>
        </w:rPr>
        <w:t>x,xxx</w:t>
      </w:r>
    </w:p>
    <w:p w14:paraId="3F1B52F3"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164A12C4" w14:textId="55369F96" w:rsidR="00EA0BFE" w:rsidRPr="006318A5" w:rsidRDefault="00EA0BFE" w:rsidP="003C0161">
      <w:pPr>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End User Computer fee</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xml:space="preserve">     $</w:t>
      </w:r>
      <w:r w:rsidR="00C611BB">
        <w:rPr>
          <w:rFonts w:ascii="Times New Roman" w:eastAsia="Times New Roman" w:hAnsi="Times New Roman" w:cs="Times New Roman"/>
          <w:sz w:val="24"/>
          <w:szCs w:val="24"/>
        </w:rPr>
        <w:t>x,xxx</w:t>
      </w:r>
    </w:p>
    <w:p w14:paraId="32BEB58E" w14:textId="77777777" w:rsidR="0040469A" w:rsidRPr="006318A5" w:rsidRDefault="00EA0BFE" w:rsidP="003C0161">
      <w:pPr>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End user computer fee is calculated based on total salary,</w:t>
      </w:r>
    </w:p>
    <w:p w14:paraId="5947E5F2" w14:textId="3CA919B1" w:rsidR="00EA0BFE" w:rsidRPr="006318A5" w:rsidRDefault="00EA0BFE" w:rsidP="003C0161">
      <w:pPr>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fringe and leave as follows:</w:t>
      </w:r>
      <w:r w:rsidR="0040469A" w:rsidRPr="006318A5">
        <w:rPr>
          <w:rFonts w:ascii="Times New Roman" w:eastAsia="Times New Roman" w:hAnsi="Times New Roman" w:cs="Times New Roman"/>
          <w:sz w:val="24"/>
          <w:szCs w:val="24"/>
        </w:rPr>
        <w:t xml:space="preserve"> </w:t>
      </w:r>
      <w:r w:rsidRPr="006318A5">
        <w:rPr>
          <w:rFonts w:ascii="Times New Roman" w:eastAsia="Times New Roman" w:hAnsi="Times New Roman" w:cs="Times New Roman"/>
          <w:sz w:val="24"/>
          <w:szCs w:val="24"/>
        </w:rPr>
        <w:t>2.3% x $</w:t>
      </w:r>
      <w:r w:rsidR="00C611BB">
        <w:rPr>
          <w:rFonts w:ascii="Times New Roman" w:eastAsia="Times New Roman" w:hAnsi="Times New Roman" w:cs="Times New Roman"/>
          <w:sz w:val="24"/>
          <w:szCs w:val="24"/>
        </w:rPr>
        <w:t>xx,xxx</w:t>
      </w:r>
      <w:r w:rsidRPr="006318A5">
        <w:rPr>
          <w:rFonts w:ascii="Times New Roman" w:eastAsia="Times New Roman" w:hAnsi="Times New Roman" w:cs="Times New Roman"/>
          <w:sz w:val="24"/>
          <w:szCs w:val="24"/>
        </w:rPr>
        <w:t xml:space="preserve"> = $</w:t>
      </w:r>
      <w:r w:rsidR="00C611BB">
        <w:rPr>
          <w:rFonts w:ascii="Times New Roman" w:eastAsia="Times New Roman" w:hAnsi="Times New Roman" w:cs="Times New Roman"/>
          <w:sz w:val="24"/>
          <w:szCs w:val="24"/>
        </w:rPr>
        <w:t>x,xxx</w:t>
      </w:r>
    </w:p>
    <w:p w14:paraId="364D5B31"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105BBF41" w14:textId="77777777" w:rsidR="00EA0BFE" w:rsidRPr="006318A5" w:rsidRDefault="00EA0BFE" w:rsidP="003C0161">
      <w:pPr>
        <w:spacing w:after="0" w:line="240" w:lineRule="auto"/>
        <w:jc w:val="both"/>
        <w:rPr>
          <w:rFonts w:ascii="Times New Roman" w:eastAsia="Times New Roman" w:hAnsi="Times New Roman" w:cs="Times New Roman"/>
          <w:sz w:val="24"/>
          <w:szCs w:val="24"/>
        </w:rPr>
      </w:pPr>
    </w:p>
    <w:p w14:paraId="2AC4D9B6" w14:textId="5DCE438A" w:rsidR="00EA0BFE" w:rsidRPr="006318A5" w:rsidRDefault="00EA0BFE" w:rsidP="003C0161">
      <w:pPr>
        <w:spacing w:after="0" w:line="240" w:lineRule="auto"/>
        <w:jc w:val="both"/>
        <w:rPr>
          <w:rFonts w:ascii="Times New Roman" w:eastAsia="Times New Roman" w:hAnsi="Times New Roman" w:cs="Times New Roman"/>
          <w:sz w:val="24"/>
          <w:szCs w:val="24"/>
          <w:u w:val="single"/>
        </w:rPr>
      </w:pPr>
      <w:r w:rsidRPr="006318A5">
        <w:rPr>
          <w:rFonts w:ascii="Times New Roman" w:eastAsia="Times New Roman" w:hAnsi="Times New Roman" w:cs="Times New Roman"/>
          <w:sz w:val="24"/>
          <w:szCs w:val="24"/>
          <w:u w:val="single"/>
        </w:rPr>
        <w:t>Travel</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007753A7" w:rsidRPr="006318A5">
        <w:rPr>
          <w:rFonts w:ascii="Times New Roman" w:eastAsia="Times New Roman" w:hAnsi="Times New Roman" w:cs="Times New Roman"/>
          <w:sz w:val="24"/>
          <w:szCs w:val="24"/>
        </w:rPr>
        <w:t>$</w:t>
      </w:r>
      <w:r w:rsidR="00026580" w:rsidRPr="006318A5">
        <w:rPr>
          <w:rFonts w:ascii="Times New Roman" w:eastAsia="Times New Roman" w:hAnsi="Times New Roman" w:cs="Times New Roman"/>
          <w:sz w:val="24"/>
          <w:szCs w:val="24"/>
        </w:rPr>
        <w:t>3,646</w:t>
      </w:r>
    </w:p>
    <w:p w14:paraId="5CE0DE54" w14:textId="77777777" w:rsidR="00EA0BFE" w:rsidRPr="006318A5" w:rsidRDefault="00EA0BFE" w:rsidP="003C0161">
      <w:pPr>
        <w:spacing w:after="0" w:line="240" w:lineRule="auto"/>
        <w:ind w:firstLine="540"/>
        <w:rPr>
          <w:rFonts w:ascii="Times New Roman" w:eastAsia="Times New Roman" w:hAnsi="Times New Roman" w:cs="Times New Roman"/>
          <w:sz w:val="24"/>
          <w:szCs w:val="24"/>
        </w:rPr>
      </w:pPr>
    </w:p>
    <w:p w14:paraId="39BE13BC" w14:textId="0C942CF9"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In-State (subtotal $</w:t>
      </w:r>
      <w:r w:rsidR="00026580" w:rsidRPr="006318A5">
        <w:rPr>
          <w:rFonts w:ascii="Times New Roman" w:eastAsia="Times New Roman" w:hAnsi="Times New Roman" w:cs="Times New Roman"/>
          <w:sz w:val="24"/>
          <w:szCs w:val="24"/>
        </w:rPr>
        <w:t>9</w:t>
      </w:r>
      <w:r w:rsidR="00AB3634" w:rsidRPr="006318A5">
        <w:rPr>
          <w:rFonts w:ascii="Times New Roman" w:eastAsia="Times New Roman" w:hAnsi="Times New Roman" w:cs="Times New Roman"/>
          <w:sz w:val="24"/>
          <w:szCs w:val="24"/>
        </w:rPr>
        <w:t>1</w:t>
      </w:r>
      <w:r w:rsidR="00026580" w:rsidRPr="006318A5">
        <w:rPr>
          <w:rFonts w:ascii="Times New Roman" w:eastAsia="Times New Roman" w:hAnsi="Times New Roman" w:cs="Times New Roman"/>
          <w:sz w:val="24"/>
          <w:szCs w:val="24"/>
        </w:rPr>
        <w:t>3</w:t>
      </w:r>
      <w:r w:rsidRPr="006318A5">
        <w:rPr>
          <w:rFonts w:ascii="Times New Roman" w:eastAsia="Times New Roman" w:hAnsi="Times New Roman" w:cs="Times New Roman"/>
          <w:sz w:val="24"/>
          <w:szCs w:val="24"/>
        </w:rPr>
        <w:t>)</w:t>
      </w:r>
    </w:p>
    <w:p w14:paraId="4C07D742" w14:textId="77777777" w:rsidR="007753A7" w:rsidRPr="006318A5" w:rsidRDefault="007753A7" w:rsidP="003C0161">
      <w:pPr>
        <w:spacing w:after="0" w:line="240" w:lineRule="auto"/>
        <w:ind w:firstLine="540"/>
        <w:rPr>
          <w:rFonts w:ascii="Times New Roman" w:eastAsia="Times New Roman" w:hAnsi="Times New Roman" w:cs="Times New Roman"/>
          <w:sz w:val="24"/>
          <w:szCs w:val="24"/>
        </w:rPr>
      </w:pPr>
    </w:p>
    <w:p w14:paraId="63D9CF26" w14:textId="3E8639C4" w:rsidR="007753A7" w:rsidRPr="006318A5" w:rsidRDefault="007753A7" w:rsidP="003C0161">
      <w:pPr>
        <w:spacing w:after="0" w:line="240" w:lineRule="auto"/>
        <w:ind w:left="990" w:hanging="18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Public Health Consultant</w:t>
      </w:r>
      <w:r w:rsidR="00026580" w:rsidRPr="006318A5">
        <w:rPr>
          <w:rFonts w:ascii="Times New Roman" w:eastAsia="Times New Roman" w:hAnsi="Times New Roman" w:cs="Times New Roman"/>
          <w:i/>
          <w:sz w:val="24"/>
          <w:szCs w:val="24"/>
        </w:rPr>
        <w:t xml:space="preserve"> &amp; Data Analyst</w:t>
      </w:r>
    </w:p>
    <w:p w14:paraId="35ECCC48" w14:textId="12C01396" w:rsidR="00EA0BFE" w:rsidRPr="006318A5" w:rsidRDefault="00EA0BFE" w:rsidP="003C0161">
      <w:pPr>
        <w:spacing w:after="0" w:line="240" w:lineRule="auto"/>
        <w:ind w:left="990"/>
        <w:rPr>
          <w:rFonts w:ascii="Times New Roman" w:eastAsia="Times New Roman" w:hAnsi="Times New Roman" w:cs="Times New Roman"/>
          <w:sz w:val="24"/>
          <w:szCs w:val="24"/>
        </w:rPr>
      </w:pPr>
      <w:bookmarkStart w:id="2" w:name="_Hlk15912567"/>
      <w:r w:rsidRPr="006318A5">
        <w:rPr>
          <w:rFonts w:ascii="Times New Roman" w:eastAsia="Times New Roman" w:hAnsi="Times New Roman" w:cs="Times New Roman"/>
          <w:sz w:val="24"/>
          <w:szCs w:val="24"/>
        </w:rPr>
        <w:t xml:space="preserve">Funding will support the Public Health Consultant </w:t>
      </w:r>
      <w:r w:rsidR="00026580" w:rsidRPr="006318A5">
        <w:rPr>
          <w:rFonts w:ascii="Times New Roman" w:eastAsia="Times New Roman" w:hAnsi="Times New Roman" w:cs="Times New Roman"/>
          <w:sz w:val="24"/>
          <w:szCs w:val="24"/>
        </w:rPr>
        <w:t xml:space="preserve">and Data Analyst </w:t>
      </w:r>
      <w:r w:rsidRPr="006318A5">
        <w:rPr>
          <w:rFonts w:ascii="Times New Roman" w:eastAsia="Times New Roman" w:hAnsi="Times New Roman" w:cs="Times New Roman"/>
          <w:sz w:val="24"/>
          <w:szCs w:val="24"/>
        </w:rPr>
        <w:t>to carry out program evaluation and cohort review activities statewide.</w:t>
      </w:r>
    </w:p>
    <w:p w14:paraId="5865BA13" w14:textId="77777777" w:rsidR="00EA0BFE" w:rsidRPr="006318A5" w:rsidRDefault="00EA0BFE" w:rsidP="003C0161">
      <w:pPr>
        <w:spacing w:after="0" w:line="240" w:lineRule="auto"/>
        <w:ind w:left="540"/>
        <w:rPr>
          <w:rFonts w:ascii="Times New Roman" w:eastAsia="Times New Roman" w:hAnsi="Times New Roman" w:cs="Times New Roman"/>
          <w:sz w:val="24"/>
          <w:szCs w:val="24"/>
        </w:rPr>
      </w:pPr>
    </w:p>
    <w:p w14:paraId="51A05586" w14:textId="77777777" w:rsidR="00EA0BFE" w:rsidRPr="006318A5" w:rsidRDefault="00EA0BFE" w:rsidP="003C0161">
      <w:pPr>
        <w:spacing w:after="0" w:line="240" w:lineRule="auto"/>
        <w:ind w:left="99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Mileage: </w:t>
      </w:r>
      <w:r w:rsidR="00AF1995" w:rsidRPr="006318A5">
        <w:rPr>
          <w:rFonts w:ascii="Times New Roman" w:eastAsia="Times New Roman" w:hAnsi="Times New Roman" w:cs="Times New Roman"/>
          <w:sz w:val="24"/>
          <w:szCs w:val="24"/>
        </w:rPr>
        <w:t>12</w:t>
      </w:r>
      <w:r w:rsidRPr="006318A5">
        <w:rPr>
          <w:rFonts w:ascii="Times New Roman" w:eastAsia="Times New Roman" w:hAnsi="Times New Roman" w:cs="Times New Roman"/>
          <w:sz w:val="24"/>
          <w:szCs w:val="24"/>
        </w:rPr>
        <w:t xml:space="preserve"> site-visits x 161 miles </w:t>
      </w:r>
      <w:r w:rsidR="006D30D8" w:rsidRPr="006318A5">
        <w:rPr>
          <w:rFonts w:ascii="Times New Roman" w:eastAsia="Times New Roman" w:hAnsi="Times New Roman" w:cs="Times New Roman"/>
          <w:sz w:val="24"/>
          <w:szCs w:val="24"/>
        </w:rPr>
        <w:t>avg.</w:t>
      </w:r>
      <w:r w:rsidRPr="006318A5">
        <w:rPr>
          <w:rFonts w:ascii="Times New Roman" w:eastAsia="Times New Roman" w:hAnsi="Times New Roman" w:cs="Times New Roman"/>
          <w:sz w:val="24"/>
          <w:szCs w:val="24"/>
        </w:rPr>
        <w:t xml:space="preserve"> r/t x $0.3</w:t>
      </w:r>
      <w:r w:rsidR="00AF1995" w:rsidRPr="006318A5">
        <w:rPr>
          <w:rFonts w:ascii="Times New Roman" w:eastAsia="Times New Roman" w:hAnsi="Times New Roman" w:cs="Times New Roman"/>
          <w:sz w:val="24"/>
          <w:szCs w:val="24"/>
        </w:rPr>
        <w:t>4</w:t>
      </w:r>
      <w:r w:rsidRPr="006318A5">
        <w:rPr>
          <w:rFonts w:ascii="Times New Roman" w:eastAsia="Times New Roman" w:hAnsi="Times New Roman" w:cs="Times New Roman"/>
          <w:sz w:val="24"/>
          <w:szCs w:val="24"/>
        </w:rPr>
        <w:t>/mile = $</w:t>
      </w:r>
      <w:r w:rsidR="00AF1995" w:rsidRPr="006318A5">
        <w:rPr>
          <w:rFonts w:ascii="Times New Roman" w:eastAsia="Times New Roman" w:hAnsi="Times New Roman" w:cs="Times New Roman"/>
          <w:sz w:val="24"/>
          <w:szCs w:val="24"/>
        </w:rPr>
        <w:t>657</w:t>
      </w:r>
    </w:p>
    <w:bookmarkEnd w:id="2"/>
    <w:p w14:paraId="0EFDE1BB" w14:textId="166C4FF0" w:rsidR="00EA0BFE" w:rsidRPr="006318A5" w:rsidRDefault="00EA0BFE" w:rsidP="003C0161">
      <w:pPr>
        <w:spacing w:after="0" w:line="240" w:lineRule="auto"/>
        <w:ind w:left="99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Per Diem: </w:t>
      </w:r>
      <w:r w:rsidR="00AF1995" w:rsidRPr="006318A5">
        <w:rPr>
          <w:rFonts w:ascii="Times New Roman" w:eastAsia="Times New Roman" w:hAnsi="Times New Roman" w:cs="Times New Roman"/>
          <w:sz w:val="24"/>
          <w:szCs w:val="24"/>
        </w:rPr>
        <w:t>12</w:t>
      </w:r>
      <w:r w:rsidRPr="006318A5">
        <w:rPr>
          <w:rFonts w:ascii="Times New Roman" w:eastAsia="Times New Roman" w:hAnsi="Times New Roman" w:cs="Times New Roman"/>
          <w:sz w:val="24"/>
          <w:szCs w:val="24"/>
        </w:rPr>
        <w:t xml:space="preserve"> site-visits x $</w:t>
      </w:r>
      <w:r w:rsidR="00AF1995" w:rsidRPr="006318A5">
        <w:rPr>
          <w:rFonts w:ascii="Times New Roman" w:eastAsia="Times New Roman" w:hAnsi="Times New Roman" w:cs="Times New Roman"/>
          <w:sz w:val="24"/>
          <w:szCs w:val="24"/>
        </w:rPr>
        <w:t>10.25</w:t>
      </w:r>
      <w:r w:rsidRPr="006318A5">
        <w:rPr>
          <w:rFonts w:ascii="Times New Roman" w:eastAsia="Times New Roman" w:hAnsi="Times New Roman" w:cs="Times New Roman"/>
          <w:sz w:val="24"/>
          <w:szCs w:val="24"/>
        </w:rPr>
        <w:t>/site-visit</w:t>
      </w:r>
      <w:r w:rsidR="00026580" w:rsidRPr="006318A5">
        <w:rPr>
          <w:rFonts w:ascii="Times New Roman" w:eastAsia="Times New Roman" w:hAnsi="Times New Roman" w:cs="Times New Roman"/>
          <w:sz w:val="24"/>
          <w:szCs w:val="24"/>
        </w:rPr>
        <w:t xml:space="preserve"> x 2 staff</w:t>
      </w:r>
      <w:r w:rsidRPr="006318A5">
        <w:rPr>
          <w:rFonts w:ascii="Times New Roman" w:eastAsia="Times New Roman" w:hAnsi="Times New Roman" w:cs="Times New Roman"/>
          <w:sz w:val="24"/>
          <w:szCs w:val="24"/>
        </w:rPr>
        <w:t xml:space="preserve"> = $</w:t>
      </w:r>
      <w:r w:rsidR="00026580" w:rsidRPr="006318A5">
        <w:rPr>
          <w:rFonts w:ascii="Times New Roman" w:eastAsia="Times New Roman" w:hAnsi="Times New Roman" w:cs="Times New Roman"/>
          <w:sz w:val="24"/>
          <w:szCs w:val="24"/>
        </w:rPr>
        <w:t>246</w:t>
      </w:r>
    </w:p>
    <w:p w14:paraId="0926B52E" w14:textId="77777777" w:rsidR="00BC052A" w:rsidRPr="006318A5" w:rsidRDefault="00BC052A" w:rsidP="00BC052A">
      <w:pPr>
        <w:spacing w:after="0" w:line="240" w:lineRule="auto"/>
        <w:ind w:left="990" w:hanging="180"/>
        <w:rPr>
          <w:rFonts w:ascii="Times New Roman" w:eastAsia="Times New Roman" w:hAnsi="Times New Roman" w:cs="Times New Roman"/>
          <w:i/>
          <w:sz w:val="24"/>
          <w:szCs w:val="24"/>
        </w:rPr>
      </w:pPr>
    </w:p>
    <w:p w14:paraId="184D4FA1" w14:textId="6FBA01DF" w:rsidR="00BC052A" w:rsidRPr="006318A5" w:rsidRDefault="00BC052A" w:rsidP="00BC052A">
      <w:pPr>
        <w:spacing w:after="0" w:line="240" w:lineRule="auto"/>
        <w:ind w:left="990" w:hanging="18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Continuing Education Solutions staff</w:t>
      </w:r>
    </w:p>
    <w:p w14:paraId="2CFAC684" w14:textId="77777777" w:rsidR="00BC052A" w:rsidRPr="006318A5" w:rsidRDefault="00BC052A" w:rsidP="00BC052A">
      <w:pPr>
        <w:spacing w:after="0" w:line="240" w:lineRule="auto"/>
        <w:ind w:left="540"/>
        <w:rPr>
          <w:rFonts w:ascii="Times New Roman" w:eastAsia="Times New Roman" w:hAnsi="Times New Roman" w:cs="Times New Roman"/>
          <w:sz w:val="24"/>
          <w:szCs w:val="24"/>
        </w:rPr>
      </w:pPr>
    </w:p>
    <w:p w14:paraId="2B9E792A" w14:textId="489B7E69" w:rsidR="00BC052A" w:rsidRPr="006318A5" w:rsidRDefault="00BC052A" w:rsidP="00BC052A">
      <w:pPr>
        <w:spacing w:after="0" w:line="240" w:lineRule="auto"/>
        <w:ind w:left="99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Mileage:  $0.83/month x 12 months = $10</w:t>
      </w:r>
    </w:p>
    <w:p w14:paraId="2534EA6D" w14:textId="77777777" w:rsidR="00BC052A" w:rsidRPr="006318A5" w:rsidRDefault="00BC052A" w:rsidP="003C0161">
      <w:pPr>
        <w:spacing w:after="0" w:line="240" w:lineRule="auto"/>
        <w:ind w:left="990"/>
        <w:rPr>
          <w:rFonts w:ascii="Times New Roman" w:eastAsia="Times New Roman" w:hAnsi="Times New Roman" w:cs="Times New Roman"/>
          <w:sz w:val="24"/>
          <w:szCs w:val="24"/>
        </w:rPr>
      </w:pPr>
    </w:p>
    <w:p w14:paraId="176330BC" w14:textId="3E5D029C"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Out-State (subtotal $</w:t>
      </w:r>
      <w:r w:rsidR="00CC4933" w:rsidRPr="006318A5">
        <w:rPr>
          <w:rFonts w:ascii="Times New Roman" w:eastAsia="Times New Roman" w:hAnsi="Times New Roman" w:cs="Times New Roman"/>
          <w:sz w:val="24"/>
          <w:szCs w:val="24"/>
        </w:rPr>
        <w:t>2,733</w:t>
      </w:r>
      <w:r w:rsidRPr="006318A5">
        <w:rPr>
          <w:rFonts w:ascii="Times New Roman" w:eastAsia="Times New Roman" w:hAnsi="Times New Roman" w:cs="Times New Roman"/>
          <w:sz w:val="24"/>
          <w:szCs w:val="24"/>
        </w:rPr>
        <w:t>)</w:t>
      </w:r>
    </w:p>
    <w:p w14:paraId="53515278" w14:textId="77777777" w:rsidR="00AD1EFB" w:rsidRPr="006318A5" w:rsidRDefault="00AD1EFB" w:rsidP="003C0161">
      <w:pPr>
        <w:spacing w:after="0" w:line="240" w:lineRule="auto"/>
        <w:ind w:left="540"/>
        <w:rPr>
          <w:rFonts w:ascii="Times New Roman" w:eastAsia="Times New Roman" w:hAnsi="Times New Roman" w:cs="Times New Roman"/>
          <w:sz w:val="24"/>
          <w:szCs w:val="24"/>
        </w:rPr>
      </w:pPr>
    </w:p>
    <w:p w14:paraId="71D5ABF1" w14:textId="0902B687" w:rsidR="00AD1EFB" w:rsidRPr="006318A5" w:rsidRDefault="00AD1EFB" w:rsidP="003C0161">
      <w:pPr>
        <w:spacing w:after="0" w:line="240" w:lineRule="auto"/>
        <w:ind w:left="540" w:firstLine="27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Public Health Consultant</w:t>
      </w:r>
      <w:r w:rsidR="00CC4933" w:rsidRPr="006318A5">
        <w:rPr>
          <w:rFonts w:ascii="Times New Roman" w:eastAsia="Times New Roman" w:hAnsi="Times New Roman" w:cs="Times New Roman"/>
          <w:i/>
          <w:sz w:val="24"/>
          <w:szCs w:val="24"/>
        </w:rPr>
        <w:t xml:space="preserve"> &amp; Data Analyst</w:t>
      </w:r>
    </w:p>
    <w:p w14:paraId="2D324166" w14:textId="17E387E0" w:rsidR="00EA0BFE" w:rsidRPr="006318A5" w:rsidRDefault="00EA0BFE" w:rsidP="003C0161">
      <w:pPr>
        <w:spacing w:after="0" w:line="240" w:lineRule="auto"/>
        <w:ind w:left="99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Funding will support the Public Health Consultant </w:t>
      </w:r>
      <w:r w:rsidR="00CC4933" w:rsidRPr="006318A5">
        <w:rPr>
          <w:rFonts w:ascii="Times New Roman" w:eastAsia="Times New Roman" w:hAnsi="Times New Roman" w:cs="Times New Roman"/>
          <w:sz w:val="24"/>
          <w:szCs w:val="24"/>
        </w:rPr>
        <w:t xml:space="preserve">and Data Analyst </w:t>
      </w:r>
      <w:r w:rsidRPr="006318A5">
        <w:rPr>
          <w:rFonts w:ascii="Times New Roman" w:eastAsia="Times New Roman" w:hAnsi="Times New Roman" w:cs="Times New Roman"/>
          <w:sz w:val="24"/>
          <w:szCs w:val="24"/>
        </w:rPr>
        <w:t xml:space="preserve">to attend the National TB Conference </w:t>
      </w:r>
      <w:r w:rsidR="00C013D1" w:rsidRPr="006318A5">
        <w:rPr>
          <w:rFonts w:ascii="Times New Roman" w:eastAsia="Times New Roman" w:hAnsi="Times New Roman" w:cs="Times New Roman"/>
          <w:sz w:val="24"/>
          <w:szCs w:val="24"/>
        </w:rPr>
        <w:t>or</w:t>
      </w:r>
      <w:r w:rsidR="00F76095" w:rsidRPr="006318A5">
        <w:rPr>
          <w:rFonts w:ascii="Times New Roman" w:eastAsia="Times New Roman" w:hAnsi="Times New Roman" w:cs="Times New Roman"/>
          <w:sz w:val="24"/>
          <w:szCs w:val="24"/>
        </w:rPr>
        <w:t xml:space="preserve"> the Tuberculosis Education &amp; Training Network/</w:t>
      </w:r>
      <w:r w:rsidRPr="006318A5">
        <w:rPr>
          <w:rFonts w:ascii="Times New Roman" w:eastAsia="Times New Roman" w:hAnsi="Times New Roman" w:cs="Times New Roman"/>
          <w:sz w:val="24"/>
          <w:szCs w:val="24"/>
        </w:rPr>
        <w:t>Tuberculosis Program Evaluation Network joint meeting.  Attendance of these meeting</w:t>
      </w:r>
      <w:r w:rsidR="00F5663D" w:rsidRPr="006318A5">
        <w:rPr>
          <w:rFonts w:ascii="Times New Roman" w:eastAsia="Times New Roman" w:hAnsi="Times New Roman" w:cs="Times New Roman"/>
          <w:sz w:val="24"/>
          <w:szCs w:val="24"/>
        </w:rPr>
        <w:t>s</w:t>
      </w:r>
      <w:r w:rsidRPr="006318A5">
        <w:rPr>
          <w:rFonts w:ascii="Times New Roman" w:eastAsia="Times New Roman" w:hAnsi="Times New Roman" w:cs="Times New Roman"/>
          <w:sz w:val="24"/>
          <w:szCs w:val="24"/>
        </w:rPr>
        <w:t xml:space="preserve"> is consistent with </w:t>
      </w:r>
      <w:r w:rsidR="00CC4933" w:rsidRPr="006318A5">
        <w:rPr>
          <w:rFonts w:ascii="Times New Roman" w:eastAsia="Times New Roman" w:hAnsi="Times New Roman" w:cs="Times New Roman"/>
          <w:sz w:val="24"/>
          <w:szCs w:val="24"/>
        </w:rPr>
        <w:t>the Public Health Consultant’s</w:t>
      </w:r>
      <w:r w:rsidRPr="006318A5">
        <w:rPr>
          <w:rFonts w:ascii="Times New Roman" w:eastAsia="Times New Roman" w:hAnsi="Times New Roman" w:cs="Times New Roman"/>
          <w:sz w:val="24"/>
          <w:szCs w:val="24"/>
        </w:rPr>
        <w:t xml:space="preserve"> role as Training/Program Evaluation focal point.</w:t>
      </w:r>
    </w:p>
    <w:p w14:paraId="7C03C1D7" w14:textId="77777777" w:rsidR="00EA0BFE" w:rsidRPr="006318A5" w:rsidRDefault="00EA0BFE" w:rsidP="003C0161">
      <w:pPr>
        <w:spacing w:after="0" w:line="240" w:lineRule="auto"/>
        <w:ind w:left="540"/>
        <w:rPr>
          <w:rFonts w:ascii="Times New Roman" w:eastAsia="Times New Roman" w:hAnsi="Times New Roman" w:cs="Times New Roman"/>
          <w:sz w:val="24"/>
          <w:szCs w:val="24"/>
        </w:rPr>
      </w:pPr>
    </w:p>
    <w:p w14:paraId="37304280" w14:textId="71C97F67" w:rsidR="00EA0BFE" w:rsidRPr="006318A5" w:rsidRDefault="00EA0BFE" w:rsidP="003C0161">
      <w:pPr>
        <w:spacing w:after="0" w:line="240" w:lineRule="auto"/>
        <w:ind w:left="99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Air travel: $500/event x 1 event/yr x </w:t>
      </w:r>
      <w:r w:rsidR="00CC4933" w:rsidRPr="006318A5">
        <w:rPr>
          <w:rFonts w:ascii="Times New Roman" w:eastAsia="Times New Roman" w:hAnsi="Times New Roman" w:cs="Times New Roman"/>
          <w:sz w:val="24"/>
          <w:szCs w:val="24"/>
        </w:rPr>
        <w:t>2</w:t>
      </w:r>
      <w:r w:rsidRPr="006318A5">
        <w:rPr>
          <w:rFonts w:ascii="Times New Roman" w:eastAsia="Times New Roman" w:hAnsi="Times New Roman" w:cs="Times New Roman"/>
          <w:sz w:val="24"/>
          <w:szCs w:val="24"/>
        </w:rPr>
        <w:t xml:space="preserve"> staff = $</w:t>
      </w:r>
      <w:r w:rsidR="00CC4933" w:rsidRPr="006318A5">
        <w:rPr>
          <w:rFonts w:ascii="Times New Roman" w:eastAsia="Times New Roman" w:hAnsi="Times New Roman" w:cs="Times New Roman"/>
          <w:sz w:val="24"/>
          <w:szCs w:val="24"/>
        </w:rPr>
        <w:t>1,0</w:t>
      </w:r>
      <w:r w:rsidRPr="006318A5">
        <w:rPr>
          <w:rFonts w:ascii="Times New Roman" w:eastAsia="Times New Roman" w:hAnsi="Times New Roman" w:cs="Times New Roman"/>
          <w:sz w:val="24"/>
          <w:szCs w:val="24"/>
        </w:rPr>
        <w:t>00</w:t>
      </w:r>
    </w:p>
    <w:p w14:paraId="517409D5" w14:textId="2DCCCE91" w:rsidR="00EA0BFE" w:rsidRPr="006318A5" w:rsidRDefault="00EA0BFE" w:rsidP="003C0161">
      <w:pPr>
        <w:spacing w:after="0" w:line="240" w:lineRule="auto"/>
        <w:ind w:left="99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lastRenderedPageBreak/>
        <w:t>Per Diem: $</w:t>
      </w:r>
      <w:r w:rsidR="00A80F9F" w:rsidRPr="006318A5">
        <w:rPr>
          <w:rFonts w:ascii="Times New Roman" w:eastAsia="Times New Roman" w:hAnsi="Times New Roman" w:cs="Times New Roman"/>
          <w:sz w:val="24"/>
          <w:szCs w:val="24"/>
        </w:rPr>
        <w:t>51.25</w:t>
      </w:r>
      <w:r w:rsidR="000C7C05" w:rsidRPr="006318A5">
        <w:rPr>
          <w:rFonts w:ascii="Times New Roman" w:eastAsia="Times New Roman" w:hAnsi="Times New Roman" w:cs="Times New Roman"/>
          <w:sz w:val="24"/>
          <w:szCs w:val="24"/>
        </w:rPr>
        <w:t>/</w:t>
      </w:r>
      <w:r w:rsidRPr="006318A5">
        <w:rPr>
          <w:rFonts w:ascii="Times New Roman" w:eastAsia="Times New Roman" w:hAnsi="Times New Roman" w:cs="Times New Roman"/>
          <w:sz w:val="24"/>
          <w:szCs w:val="24"/>
        </w:rPr>
        <w:t>day x 5 days</w:t>
      </w:r>
      <w:r w:rsidR="00CC4933" w:rsidRPr="006318A5">
        <w:rPr>
          <w:rFonts w:ascii="Times New Roman" w:eastAsia="Times New Roman" w:hAnsi="Times New Roman" w:cs="Times New Roman"/>
          <w:sz w:val="24"/>
          <w:szCs w:val="24"/>
        </w:rPr>
        <w:t xml:space="preserve"> x 2 staff</w:t>
      </w:r>
      <w:r w:rsidRPr="006318A5">
        <w:rPr>
          <w:rFonts w:ascii="Times New Roman" w:eastAsia="Times New Roman" w:hAnsi="Times New Roman" w:cs="Times New Roman"/>
          <w:sz w:val="24"/>
          <w:szCs w:val="24"/>
        </w:rPr>
        <w:t xml:space="preserve"> = $</w:t>
      </w:r>
      <w:r w:rsidR="00CC4933" w:rsidRPr="006318A5">
        <w:rPr>
          <w:rFonts w:ascii="Times New Roman" w:eastAsia="Times New Roman" w:hAnsi="Times New Roman" w:cs="Times New Roman"/>
          <w:sz w:val="24"/>
          <w:szCs w:val="24"/>
        </w:rPr>
        <w:t>513</w:t>
      </w:r>
    </w:p>
    <w:p w14:paraId="6BAA0858" w14:textId="2671508D" w:rsidR="00EA0BFE" w:rsidRPr="006318A5" w:rsidRDefault="00EA0BFE" w:rsidP="003C0161">
      <w:pPr>
        <w:spacing w:after="0" w:line="240" w:lineRule="auto"/>
        <w:ind w:left="99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Lodging: $140/day x 4 days </w:t>
      </w:r>
      <w:r w:rsidR="00CC4933" w:rsidRPr="006318A5">
        <w:rPr>
          <w:rFonts w:ascii="Times New Roman" w:eastAsia="Times New Roman" w:hAnsi="Times New Roman" w:cs="Times New Roman"/>
          <w:sz w:val="24"/>
          <w:szCs w:val="24"/>
        </w:rPr>
        <w:t xml:space="preserve">x 2 staff </w:t>
      </w:r>
      <w:r w:rsidRPr="006318A5">
        <w:rPr>
          <w:rFonts w:ascii="Times New Roman" w:eastAsia="Times New Roman" w:hAnsi="Times New Roman" w:cs="Times New Roman"/>
          <w:sz w:val="24"/>
          <w:szCs w:val="24"/>
        </w:rPr>
        <w:t>= $</w:t>
      </w:r>
      <w:r w:rsidR="00CC4933" w:rsidRPr="006318A5">
        <w:rPr>
          <w:rFonts w:ascii="Times New Roman" w:eastAsia="Times New Roman" w:hAnsi="Times New Roman" w:cs="Times New Roman"/>
          <w:sz w:val="24"/>
          <w:szCs w:val="24"/>
        </w:rPr>
        <w:t>1,120</w:t>
      </w:r>
    </w:p>
    <w:p w14:paraId="750EFB3F" w14:textId="4DFB8615" w:rsidR="00EA0BFE" w:rsidRPr="006318A5" w:rsidRDefault="00EA0BFE" w:rsidP="003C0161">
      <w:pPr>
        <w:spacing w:after="0" w:line="240" w:lineRule="auto"/>
        <w:ind w:left="99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Ground Transport: $50/event</w:t>
      </w:r>
      <w:r w:rsidR="00CC4933" w:rsidRPr="006318A5">
        <w:rPr>
          <w:rFonts w:ascii="Times New Roman" w:eastAsia="Times New Roman" w:hAnsi="Times New Roman" w:cs="Times New Roman"/>
          <w:sz w:val="24"/>
          <w:szCs w:val="24"/>
        </w:rPr>
        <w:t xml:space="preserve"> x 2 staff</w:t>
      </w:r>
      <w:r w:rsidRPr="006318A5">
        <w:rPr>
          <w:rFonts w:ascii="Times New Roman" w:eastAsia="Times New Roman" w:hAnsi="Times New Roman" w:cs="Times New Roman"/>
          <w:sz w:val="24"/>
          <w:szCs w:val="24"/>
        </w:rPr>
        <w:t xml:space="preserve"> = $</w:t>
      </w:r>
      <w:r w:rsidR="00CC4933" w:rsidRPr="006318A5">
        <w:rPr>
          <w:rFonts w:ascii="Times New Roman" w:eastAsia="Times New Roman" w:hAnsi="Times New Roman" w:cs="Times New Roman"/>
          <w:sz w:val="24"/>
          <w:szCs w:val="24"/>
        </w:rPr>
        <w:t>100</w:t>
      </w:r>
    </w:p>
    <w:p w14:paraId="02323993" w14:textId="77777777" w:rsidR="006F30A9" w:rsidRPr="006318A5" w:rsidRDefault="006F30A9" w:rsidP="003C0161">
      <w:pPr>
        <w:spacing w:after="0" w:line="240" w:lineRule="auto"/>
        <w:rPr>
          <w:rFonts w:ascii="Times New Roman" w:eastAsia="Times New Roman" w:hAnsi="Times New Roman" w:cs="Times New Roman"/>
          <w:sz w:val="24"/>
          <w:szCs w:val="24"/>
        </w:rPr>
      </w:pPr>
    </w:p>
    <w:p w14:paraId="5BD76FF4" w14:textId="3511281E" w:rsidR="00EA0BFE" w:rsidRPr="006318A5" w:rsidRDefault="00EA0BFE" w:rsidP="003C0161">
      <w:pPr>
        <w:spacing w:after="0" w:line="240" w:lineRule="auto"/>
        <w:jc w:val="both"/>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Supplies</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7B30D8" w:rsidRPr="006318A5">
        <w:rPr>
          <w:rFonts w:ascii="Times New Roman" w:eastAsia="Times New Roman" w:hAnsi="Times New Roman" w:cs="Times New Roman"/>
          <w:sz w:val="24"/>
          <w:szCs w:val="24"/>
        </w:rPr>
        <w:t>2,198</w:t>
      </w:r>
    </w:p>
    <w:p w14:paraId="72EEBC48" w14:textId="77777777" w:rsidR="00EA0BFE" w:rsidRPr="006318A5" w:rsidRDefault="00EA0BFE" w:rsidP="003C0161">
      <w:pPr>
        <w:spacing w:after="0" w:line="240" w:lineRule="auto"/>
        <w:jc w:val="both"/>
        <w:rPr>
          <w:rFonts w:ascii="Times New Roman" w:eastAsia="Times New Roman" w:hAnsi="Times New Roman" w:cs="Times New Roman"/>
          <w:sz w:val="24"/>
          <w:szCs w:val="24"/>
        </w:rPr>
      </w:pPr>
    </w:p>
    <w:p w14:paraId="4BBA026D" w14:textId="77777777" w:rsidR="00EA0BFE" w:rsidRPr="006318A5" w:rsidRDefault="00EA0BFE" w:rsidP="003C0161">
      <w:pPr>
        <w:spacing w:after="0" w:line="240" w:lineRule="auto"/>
        <w:ind w:left="54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Training materials, supplies (paper, pens, pencils, folders &amp; binders) and printing materials for periodic Michigan Advisory Committee for Elimination of TB (MI-ACET) meetings.</w:t>
      </w:r>
    </w:p>
    <w:p w14:paraId="39FBFB92" w14:textId="77777777" w:rsidR="00EA0BFE" w:rsidRPr="006318A5" w:rsidRDefault="00EA0BFE" w:rsidP="003C0161">
      <w:pPr>
        <w:spacing w:after="0" w:line="240" w:lineRule="auto"/>
        <w:ind w:left="9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 xml:space="preserve">2 </w:t>
      </w:r>
      <w:r w:rsidR="006D30D8" w:rsidRPr="006318A5">
        <w:rPr>
          <w:rFonts w:ascii="Times New Roman" w:eastAsia="Times New Roman" w:hAnsi="Times New Roman" w:cs="Times New Roman"/>
          <w:bCs/>
          <w:sz w:val="24"/>
          <w:szCs w:val="24"/>
        </w:rPr>
        <w:t>m</w:t>
      </w:r>
      <w:r w:rsidR="003C6872" w:rsidRPr="006318A5">
        <w:rPr>
          <w:rFonts w:ascii="Times New Roman" w:eastAsia="Times New Roman" w:hAnsi="Times New Roman" w:cs="Times New Roman"/>
          <w:bCs/>
          <w:sz w:val="24"/>
          <w:szCs w:val="24"/>
        </w:rPr>
        <w:t>ee</w:t>
      </w:r>
      <w:r w:rsidR="006D30D8" w:rsidRPr="006318A5">
        <w:rPr>
          <w:rFonts w:ascii="Times New Roman" w:eastAsia="Times New Roman" w:hAnsi="Times New Roman" w:cs="Times New Roman"/>
          <w:bCs/>
          <w:sz w:val="24"/>
          <w:szCs w:val="24"/>
        </w:rPr>
        <w:t>t</w:t>
      </w:r>
      <w:r w:rsidR="003C6872" w:rsidRPr="006318A5">
        <w:rPr>
          <w:rFonts w:ascii="Times New Roman" w:eastAsia="Times New Roman" w:hAnsi="Times New Roman" w:cs="Times New Roman"/>
          <w:bCs/>
          <w:sz w:val="24"/>
          <w:szCs w:val="24"/>
        </w:rPr>
        <w:t>in</w:t>
      </w:r>
      <w:r w:rsidR="006D30D8" w:rsidRPr="006318A5">
        <w:rPr>
          <w:rFonts w:ascii="Times New Roman" w:eastAsia="Times New Roman" w:hAnsi="Times New Roman" w:cs="Times New Roman"/>
          <w:bCs/>
          <w:sz w:val="24"/>
          <w:szCs w:val="24"/>
        </w:rPr>
        <w:t>gs</w:t>
      </w:r>
      <w:r w:rsidRPr="006318A5">
        <w:rPr>
          <w:rFonts w:ascii="Times New Roman" w:eastAsia="Times New Roman" w:hAnsi="Times New Roman" w:cs="Times New Roman"/>
          <w:bCs/>
          <w:sz w:val="24"/>
          <w:szCs w:val="24"/>
        </w:rPr>
        <w:t>/y</w:t>
      </w:r>
      <w:r w:rsidR="003C6872" w:rsidRPr="006318A5">
        <w:rPr>
          <w:rFonts w:ascii="Times New Roman" w:eastAsia="Times New Roman" w:hAnsi="Times New Roman" w:cs="Times New Roman"/>
          <w:bCs/>
          <w:sz w:val="24"/>
          <w:szCs w:val="24"/>
        </w:rPr>
        <w:t>ea</w:t>
      </w:r>
      <w:r w:rsidRPr="006318A5">
        <w:rPr>
          <w:rFonts w:ascii="Times New Roman" w:eastAsia="Times New Roman" w:hAnsi="Times New Roman" w:cs="Times New Roman"/>
          <w:bCs/>
          <w:sz w:val="24"/>
          <w:szCs w:val="24"/>
        </w:rPr>
        <w:t>r x $100/</w:t>
      </w:r>
      <w:r w:rsidR="006D30D8" w:rsidRPr="006318A5">
        <w:rPr>
          <w:rFonts w:ascii="Times New Roman" w:eastAsia="Times New Roman" w:hAnsi="Times New Roman" w:cs="Times New Roman"/>
          <w:bCs/>
          <w:sz w:val="24"/>
          <w:szCs w:val="24"/>
        </w:rPr>
        <w:t>m</w:t>
      </w:r>
      <w:r w:rsidR="003C6872" w:rsidRPr="006318A5">
        <w:rPr>
          <w:rFonts w:ascii="Times New Roman" w:eastAsia="Times New Roman" w:hAnsi="Times New Roman" w:cs="Times New Roman"/>
          <w:bCs/>
          <w:sz w:val="24"/>
          <w:szCs w:val="24"/>
        </w:rPr>
        <w:t>ee</w:t>
      </w:r>
      <w:r w:rsidR="006D30D8" w:rsidRPr="006318A5">
        <w:rPr>
          <w:rFonts w:ascii="Times New Roman" w:eastAsia="Times New Roman" w:hAnsi="Times New Roman" w:cs="Times New Roman"/>
          <w:bCs/>
          <w:sz w:val="24"/>
          <w:szCs w:val="24"/>
        </w:rPr>
        <w:t>t</w:t>
      </w:r>
      <w:r w:rsidR="003C6872" w:rsidRPr="006318A5">
        <w:rPr>
          <w:rFonts w:ascii="Times New Roman" w:eastAsia="Times New Roman" w:hAnsi="Times New Roman" w:cs="Times New Roman"/>
          <w:bCs/>
          <w:sz w:val="24"/>
          <w:szCs w:val="24"/>
        </w:rPr>
        <w:t>in</w:t>
      </w:r>
      <w:r w:rsidR="006D30D8" w:rsidRPr="006318A5">
        <w:rPr>
          <w:rFonts w:ascii="Times New Roman" w:eastAsia="Times New Roman" w:hAnsi="Times New Roman" w:cs="Times New Roman"/>
          <w:bCs/>
          <w:sz w:val="24"/>
          <w:szCs w:val="24"/>
        </w:rPr>
        <w:t>g</w:t>
      </w:r>
      <w:r w:rsidRPr="006318A5">
        <w:rPr>
          <w:rFonts w:ascii="Times New Roman" w:eastAsia="Times New Roman" w:hAnsi="Times New Roman" w:cs="Times New Roman"/>
          <w:bCs/>
          <w:sz w:val="24"/>
          <w:szCs w:val="24"/>
        </w:rPr>
        <w:t xml:space="preserve"> = $200</w:t>
      </w:r>
    </w:p>
    <w:p w14:paraId="12EEE011" w14:textId="77777777" w:rsidR="003C6872" w:rsidRPr="006318A5" w:rsidRDefault="003C6872" w:rsidP="003C0161">
      <w:pPr>
        <w:spacing w:after="0" w:line="240" w:lineRule="auto"/>
        <w:rPr>
          <w:rFonts w:ascii="Times New Roman" w:eastAsia="Times New Roman" w:hAnsi="Times New Roman" w:cs="Times New Roman"/>
          <w:bCs/>
          <w:sz w:val="24"/>
          <w:szCs w:val="24"/>
        </w:rPr>
      </w:pPr>
    </w:p>
    <w:p w14:paraId="71169F59" w14:textId="77777777" w:rsidR="00A671AA" w:rsidRPr="006318A5" w:rsidRDefault="00AB5994" w:rsidP="003C0161">
      <w:pPr>
        <w:spacing w:after="0" w:line="240" w:lineRule="auto"/>
        <w:ind w:left="54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 xml:space="preserve">Miscellaneous </w:t>
      </w:r>
      <w:r w:rsidR="00A671AA" w:rsidRPr="006318A5">
        <w:rPr>
          <w:rFonts w:ascii="Times New Roman" w:eastAsia="Times New Roman" w:hAnsi="Times New Roman" w:cs="Times New Roman"/>
          <w:bCs/>
          <w:sz w:val="24"/>
          <w:szCs w:val="24"/>
        </w:rPr>
        <w:t>&amp; Office S</w:t>
      </w:r>
      <w:r w:rsidRPr="006318A5">
        <w:rPr>
          <w:rFonts w:ascii="Times New Roman" w:eastAsia="Times New Roman" w:hAnsi="Times New Roman" w:cs="Times New Roman"/>
          <w:bCs/>
          <w:sz w:val="24"/>
          <w:szCs w:val="24"/>
        </w:rPr>
        <w:t>upplies (pens, pencils, etc.)</w:t>
      </w:r>
    </w:p>
    <w:p w14:paraId="0BEC1BDC" w14:textId="758DB467" w:rsidR="00AB5994" w:rsidRPr="006318A5" w:rsidRDefault="00AB5994" w:rsidP="003C0161">
      <w:pPr>
        <w:spacing w:after="0" w:line="240" w:lineRule="auto"/>
        <w:ind w:left="540" w:firstLine="36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w:t>
      </w:r>
      <w:r w:rsidR="007B30D8" w:rsidRPr="006318A5">
        <w:rPr>
          <w:rFonts w:ascii="Times New Roman" w:eastAsia="Times New Roman" w:hAnsi="Times New Roman" w:cs="Times New Roman"/>
          <w:bCs/>
          <w:sz w:val="24"/>
          <w:szCs w:val="24"/>
        </w:rPr>
        <w:t>33.17</w:t>
      </w:r>
      <w:r w:rsidR="00A671AA" w:rsidRPr="006318A5">
        <w:rPr>
          <w:rFonts w:ascii="Times New Roman" w:eastAsia="Times New Roman" w:hAnsi="Times New Roman" w:cs="Times New Roman"/>
          <w:bCs/>
          <w:sz w:val="24"/>
          <w:szCs w:val="24"/>
        </w:rPr>
        <w:t>/mo x 12 mos = $</w:t>
      </w:r>
      <w:r w:rsidR="007B30D8" w:rsidRPr="006318A5">
        <w:rPr>
          <w:rFonts w:ascii="Times New Roman" w:eastAsia="Times New Roman" w:hAnsi="Times New Roman" w:cs="Times New Roman"/>
          <w:bCs/>
          <w:sz w:val="24"/>
          <w:szCs w:val="24"/>
        </w:rPr>
        <w:t>398</w:t>
      </w:r>
    </w:p>
    <w:p w14:paraId="7BF58A94" w14:textId="77777777" w:rsidR="00AB5994" w:rsidRPr="006318A5" w:rsidRDefault="00AB5994" w:rsidP="003C0161">
      <w:pPr>
        <w:spacing w:after="0" w:line="240" w:lineRule="auto"/>
        <w:ind w:left="540"/>
        <w:rPr>
          <w:rFonts w:ascii="Times New Roman" w:eastAsia="Times New Roman" w:hAnsi="Times New Roman" w:cs="Times New Roman"/>
          <w:bCs/>
          <w:sz w:val="24"/>
          <w:szCs w:val="24"/>
        </w:rPr>
      </w:pPr>
    </w:p>
    <w:p w14:paraId="1BFED175" w14:textId="4AAB3707" w:rsidR="00F420D7" w:rsidRPr="006318A5" w:rsidRDefault="00F420D7" w:rsidP="003C0161">
      <w:pPr>
        <w:spacing w:after="0" w:line="240" w:lineRule="auto"/>
        <w:ind w:left="54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Janitorial costs @ $</w:t>
      </w:r>
      <w:r w:rsidR="007B30D8" w:rsidRPr="006318A5">
        <w:rPr>
          <w:rFonts w:ascii="Times New Roman" w:eastAsia="Times New Roman" w:hAnsi="Times New Roman" w:cs="Times New Roman"/>
          <w:bCs/>
          <w:sz w:val="24"/>
          <w:szCs w:val="24"/>
        </w:rPr>
        <w:t>8.33</w:t>
      </w:r>
      <w:r w:rsidRPr="006318A5">
        <w:rPr>
          <w:rFonts w:ascii="Times New Roman" w:eastAsia="Times New Roman" w:hAnsi="Times New Roman" w:cs="Times New Roman"/>
          <w:bCs/>
          <w:sz w:val="24"/>
          <w:szCs w:val="24"/>
        </w:rPr>
        <w:t>/mo x 12 mos = $</w:t>
      </w:r>
      <w:r w:rsidR="007B30D8" w:rsidRPr="006318A5">
        <w:rPr>
          <w:rFonts w:ascii="Times New Roman" w:eastAsia="Times New Roman" w:hAnsi="Times New Roman" w:cs="Times New Roman"/>
          <w:bCs/>
          <w:sz w:val="24"/>
          <w:szCs w:val="24"/>
        </w:rPr>
        <w:t>100</w:t>
      </w:r>
    </w:p>
    <w:p w14:paraId="19B641B5" w14:textId="77777777" w:rsidR="00F420D7" w:rsidRPr="006318A5" w:rsidRDefault="00F420D7" w:rsidP="003C0161">
      <w:pPr>
        <w:spacing w:after="0" w:line="240" w:lineRule="auto"/>
        <w:ind w:left="540"/>
        <w:rPr>
          <w:rFonts w:ascii="Times New Roman" w:eastAsia="Times New Roman" w:hAnsi="Times New Roman" w:cs="Times New Roman"/>
          <w:bCs/>
          <w:sz w:val="24"/>
          <w:szCs w:val="24"/>
        </w:rPr>
      </w:pPr>
    </w:p>
    <w:p w14:paraId="00038C2F" w14:textId="13A53820" w:rsidR="00F420D7" w:rsidRPr="006318A5" w:rsidRDefault="001862FB" w:rsidP="003C0161">
      <w:pPr>
        <w:spacing w:after="0" w:line="240" w:lineRule="auto"/>
        <w:ind w:left="54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Postage = $</w:t>
      </w:r>
      <w:r w:rsidR="007B30D8" w:rsidRPr="006318A5">
        <w:rPr>
          <w:rFonts w:ascii="Times New Roman" w:eastAsia="Times New Roman" w:hAnsi="Times New Roman" w:cs="Times New Roman"/>
          <w:bCs/>
          <w:sz w:val="24"/>
          <w:szCs w:val="24"/>
        </w:rPr>
        <w:t>2</w:t>
      </w:r>
    </w:p>
    <w:p w14:paraId="232588DE" w14:textId="77777777" w:rsidR="001862FB" w:rsidRPr="006318A5" w:rsidRDefault="001862FB" w:rsidP="003C0161">
      <w:pPr>
        <w:spacing w:after="0" w:line="240" w:lineRule="auto"/>
        <w:ind w:left="540"/>
        <w:rPr>
          <w:rFonts w:ascii="Times New Roman" w:eastAsia="Times New Roman" w:hAnsi="Times New Roman" w:cs="Times New Roman"/>
          <w:bCs/>
          <w:sz w:val="24"/>
          <w:szCs w:val="24"/>
        </w:rPr>
      </w:pPr>
    </w:p>
    <w:p w14:paraId="7200836A" w14:textId="49522CC3" w:rsidR="00A64A05" w:rsidRPr="006318A5" w:rsidRDefault="001862FB"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bCs/>
          <w:sz w:val="24"/>
          <w:szCs w:val="24"/>
        </w:rPr>
        <w:t xml:space="preserve">Software </w:t>
      </w:r>
      <w:r w:rsidR="007B30D8" w:rsidRPr="006318A5">
        <w:rPr>
          <w:rFonts w:ascii="Times New Roman" w:eastAsia="Times New Roman" w:hAnsi="Times New Roman" w:cs="Times New Roman"/>
          <w:bCs/>
          <w:sz w:val="24"/>
          <w:szCs w:val="24"/>
        </w:rPr>
        <w:t>costs</w:t>
      </w:r>
      <w:r w:rsidRPr="006318A5">
        <w:rPr>
          <w:rFonts w:ascii="Times New Roman" w:eastAsia="Times New Roman" w:hAnsi="Times New Roman" w:cs="Times New Roman"/>
          <w:bCs/>
          <w:sz w:val="24"/>
          <w:szCs w:val="24"/>
        </w:rPr>
        <w:t xml:space="preserve"> to </w:t>
      </w:r>
      <w:r w:rsidR="00A64A05" w:rsidRPr="006318A5">
        <w:rPr>
          <w:rFonts w:ascii="Times New Roman" w:eastAsia="Times New Roman" w:hAnsi="Times New Roman" w:cs="Times New Roman"/>
          <w:sz w:val="24"/>
          <w:szCs w:val="24"/>
        </w:rPr>
        <w:t>support online management of TST workshop registration, class scheduling, distribution of contact hour and participant certifications and instructor credentialing.</w:t>
      </w:r>
    </w:p>
    <w:p w14:paraId="18BE6E36" w14:textId="5E1CC68C" w:rsidR="003C6872" w:rsidRPr="006318A5" w:rsidRDefault="003C6872" w:rsidP="003C0161">
      <w:pPr>
        <w:spacing w:after="0" w:line="240" w:lineRule="auto"/>
        <w:ind w:left="9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w:t>
      </w:r>
      <w:r w:rsidR="007B30D8" w:rsidRPr="006318A5">
        <w:rPr>
          <w:rFonts w:ascii="Times New Roman" w:eastAsia="Times New Roman" w:hAnsi="Times New Roman" w:cs="Times New Roman"/>
          <w:bCs/>
          <w:sz w:val="24"/>
          <w:szCs w:val="24"/>
        </w:rPr>
        <w:t>122.75</w:t>
      </w:r>
      <w:r w:rsidRPr="006318A5">
        <w:rPr>
          <w:rFonts w:ascii="Times New Roman" w:eastAsia="Times New Roman" w:hAnsi="Times New Roman" w:cs="Times New Roman"/>
          <w:bCs/>
          <w:sz w:val="24"/>
          <w:szCs w:val="24"/>
        </w:rPr>
        <w:t>/month x 12 months = $</w:t>
      </w:r>
      <w:r w:rsidR="007B30D8" w:rsidRPr="006318A5">
        <w:rPr>
          <w:rFonts w:ascii="Times New Roman" w:eastAsia="Times New Roman" w:hAnsi="Times New Roman" w:cs="Times New Roman"/>
          <w:bCs/>
          <w:sz w:val="24"/>
          <w:szCs w:val="24"/>
        </w:rPr>
        <w:t>1,473</w:t>
      </w:r>
    </w:p>
    <w:p w14:paraId="5C96D0AD" w14:textId="77777777" w:rsidR="00EA0BFE" w:rsidRPr="006318A5" w:rsidRDefault="00EA0BFE" w:rsidP="003C0161">
      <w:pPr>
        <w:spacing w:after="0" w:line="240" w:lineRule="auto"/>
        <w:ind w:left="900"/>
        <w:rPr>
          <w:rFonts w:ascii="Times New Roman" w:eastAsia="Times New Roman" w:hAnsi="Times New Roman" w:cs="Times New Roman"/>
          <w:bCs/>
          <w:sz w:val="24"/>
          <w:szCs w:val="24"/>
        </w:rPr>
      </w:pPr>
    </w:p>
    <w:p w14:paraId="20D06C7E" w14:textId="779ABF5B" w:rsidR="00EA0BFE" w:rsidRPr="006318A5" w:rsidRDefault="00EA0BFE" w:rsidP="003C0161">
      <w:pPr>
        <w:spacing w:after="0" w:line="240" w:lineRule="auto"/>
        <w:jc w:val="both"/>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Contractual</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5E06D9" w:rsidRPr="006318A5">
        <w:rPr>
          <w:rFonts w:ascii="Times New Roman" w:eastAsia="Times New Roman" w:hAnsi="Times New Roman" w:cs="Times New Roman"/>
          <w:sz w:val="24"/>
          <w:szCs w:val="24"/>
        </w:rPr>
        <w:t>0</w:t>
      </w:r>
    </w:p>
    <w:p w14:paraId="43F1D70D" w14:textId="77777777" w:rsidR="00BF7A2B" w:rsidRPr="006318A5" w:rsidRDefault="00BF7A2B" w:rsidP="003C0161">
      <w:pPr>
        <w:spacing w:after="0" w:line="240" w:lineRule="auto"/>
        <w:jc w:val="both"/>
        <w:rPr>
          <w:rFonts w:ascii="Times New Roman" w:eastAsia="Times New Roman" w:hAnsi="Times New Roman" w:cs="Times New Roman"/>
          <w:sz w:val="24"/>
          <w:szCs w:val="24"/>
        </w:rPr>
      </w:pPr>
    </w:p>
    <w:p w14:paraId="60C2EB3E" w14:textId="77777777" w:rsidR="00E26943" w:rsidRPr="006318A5" w:rsidRDefault="00E26943" w:rsidP="003C0161">
      <w:pPr>
        <w:spacing w:after="0" w:line="240" w:lineRule="auto"/>
        <w:jc w:val="both"/>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Equipment</w:t>
      </w:r>
      <w:r w:rsidRPr="006318A5">
        <w:rPr>
          <w:rFonts w:ascii="Times New Roman" w:eastAsia="Times New Roman" w:hAnsi="Times New Roman" w:cs="Times New Roman"/>
          <w:sz w:val="24"/>
          <w:szCs w:val="24"/>
        </w:rPr>
        <w:t xml:space="preserve">  </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$0</w:t>
      </w:r>
    </w:p>
    <w:p w14:paraId="30C7980B" w14:textId="77777777" w:rsidR="00E26943" w:rsidRPr="006318A5" w:rsidRDefault="00E26943" w:rsidP="003C0161">
      <w:pPr>
        <w:spacing w:after="0" w:line="240" w:lineRule="auto"/>
        <w:jc w:val="both"/>
        <w:rPr>
          <w:rFonts w:ascii="Times New Roman" w:eastAsia="Times New Roman" w:hAnsi="Times New Roman" w:cs="Times New Roman"/>
          <w:sz w:val="24"/>
          <w:szCs w:val="24"/>
          <w:u w:val="single"/>
        </w:rPr>
      </w:pPr>
    </w:p>
    <w:p w14:paraId="7420B4C3" w14:textId="2E322597" w:rsidR="00EA0BFE" w:rsidRPr="006318A5" w:rsidRDefault="00EA0BFE" w:rsidP="003C0161">
      <w:pPr>
        <w:spacing w:after="0" w:line="240" w:lineRule="auto"/>
        <w:jc w:val="both"/>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Other</w:t>
      </w:r>
      <w:r w:rsidR="00DE5999" w:rsidRPr="006318A5">
        <w:rPr>
          <w:rFonts w:ascii="Times New Roman" w:eastAsia="Times New Roman" w:hAnsi="Times New Roman" w:cs="Times New Roman"/>
          <w:sz w:val="24"/>
          <w:szCs w:val="24"/>
        </w:rPr>
        <w:tab/>
      </w:r>
      <w:r w:rsidR="00DE5999" w:rsidRPr="006318A5">
        <w:rPr>
          <w:rFonts w:ascii="Times New Roman" w:eastAsia="Times New Roman" w:hAnsi="Times New Roman" w:cs="Times New Roman"/>
          <w:sz w:val="24"/>
          <w:szCs w:val="24"/>
        </w:rPr>
        <w:tab/>
      </w:r>
      <w:r w:rsidR="00DE5999" w:rsidRPr="006318A5">
        <w:rPr>
          <w:rFonts w:ascii="Times New Roman" w:eastAsia="Times New Roman" w:hAnsi="Times New Roman" w:cs="Times New Roman"/>
          <w:sz w:val="24"/>
          <w:szCs w:val="24"/>
        </w:rPr>
        <w:tab/>
      </w:r>
      <w:r w:rsidR="00DE5999" w:rsidRPr="006318A5">
        <w:rPr>
          <w:rFonts w:ascii="Times New Roman" w:eastAsia="Times New Roman" w:hAnsi="Times New Roman" w:cs="Times New Roman"/>
          <w:sz w:val="24"/>
          <w:szCs w:val="24"/>
        </w:rPr>
        <w:tab/>
      </w:r>
      <w:r w:rsidR="00DE5999" w:rsidRPr="006318A5">
        <w:rPr>
          <w:rFonts w:ascii="Times New Roman" w:eastAsia="Times New Roman" w:hAnsi="Times New Roman" w:cs="Times New Roman"/>
          <w:sz w:val="24"/>
          <w:szCs w:val="24"/>
        </w:rPr>
        <w:tab/>
      </w:r>
      <w:r w:rsidR="00DE5999" w:rsidRPr="006318A5">
        <w:rPr>
          <w:rFonts w:ascii="Times New Roman" w:eastAsia="Times New Roman" w:hAnsi="Times New Roman" w:cs="Times New Roman"/>
          <w:sz w:val="24"/>
          <w:szCs w:val="24"/>
        </w:rPr>
        <w:tab/>
      </w:r>
      <w:r w:rsidR="00DE5999" w:rsidRPr="006318A5">
        <w:rPr>
          <w:rFonts w:ascii="Times New Roman" w:eastAsia="Times New Roman" w:hAnsi="Times New Roman" w:cs="Times New Roman"/>
          <w:sz w:val="24"/>
          <w:szCs w:val="24"/>
        </w:rPr>
        <w:tab/>
      </w:r>
      <w:r w:rsidR="00DE5999" w:rsidRPr="006318A5">
        <w:rPr>
          <w:rFonts w:ascii="Times New Roman" w:eastAsia="Times New Roman" w:hAnsi="Times New Roman" w:cs="Times New Roman"/>
          <w:sz w:val="24"/>
          <w:szCs w:val="24"/>
        </w:rPr>
        <w:tab/>
      </w:r>
      <w:r w:rsidR="00DE5999" w:rsidRPr="006318A5">
        <w:rPr>
          <w:rFonts w:ascii="Times New Roman" w:eastAsia="Times New Roman" w:hAnsi="Times New Roman" w:cs="Times New Roman"/>
          <w:sz w:val="24"/>
          <w:szCs w:val="24"/>
        </w:rPr>
        <w:tab/>
      </w:r>
      <w:r w:rsidR="00DE5999" w:rsidRPr="006318A5">
        <w:rPr>
          <w:rFonts w:ascii="Times New Roman" w:eastAsia="Times New Roman" w:hAnsi="Times New Roman" w:cs="Times New Roman"/>
          <w:sz w:val="24"/>
          <w:szCs w:val="24"/>
        </w:rPr>
        <w:tab/>
        <w:t>$</w:t>
      </w:r>
      <w:r w:rsidR="00817F02" w:rsidRPr="006318A5">
        <w:rPr>
          <w:rFonts w:ascii="Times New Roman" w:eastAsia="Times New Roman" w:hAnsi="Times New Roman" w:cs="Times New Roman"/>
          <w:sz w:val="24"/>
          <w:szCs w:val="24"/>
        </w:rPr>
        <w:t>4</w:t>
      </w:r>
      <w:r w:rsidR="00E26943" w:rsidRPr="006318A5">
        <w:rPr>
          <w:rFonts w:ascii="Times New Roman" w:eastAsia="Times New Roman" w:hAnsi="Times New Roman" w:cs="Times New Roman"/>
          <w:sz w:val="24"/>
          <w:szCs w:val="24"/>
        </w:rPr>
        <w:t>8,</w:t>
      </w:r>
      <w:r w:rsidR="00817F02" w:rsidRPr="006318A5">
        <w:rPr>
          <w:rFonts w:ascii="Times New Roman" w:eastAsia="Times New Roman" w:hAnsi="Times New Roman" w:cs="Times New Roman"/>
          <w:sz w:val="24"/>
          <w:szCs w:val="24"/>
        </w:rPr>
        <w:t>717</w:t>
      </w:r>
    </w:p>
    <w:p w14:paraId="25C383B8" w14:textId="77777777" w:rsidR="00EA0BFE" w:rsidRPr="006318A5" w:rsidRDefault="00EA0BFE" w:rsidP="003C0161">
      <w:pPr>
        <w:spacing w:after="0" w:line="240" w:lineRule="auto"/>
        <w:jc w:val="both"/>
        <w:rPr>
          <w:rFonts w:ascii="Times New Roman" w:eastAsia="Times New Roman" w:hAnsi="Times New Roman" w:cs="Times New Roman"/>
          <w:sz w:val="24"/>
          <w:szCs w:val="24"/>
        </w:rPr>
      </w:pPr>
    </w:p>
    <w:p w14:paraId="1D2527E3" w14:textId="7724BB2F" w:rsidR="00817F02" w:rsidRPr="006318A5" w:rsidRDefault="00817F02" w:rsidP="003C0161">
      <w:pPr>
        <w:spacing w:after="0" w:line="240" w:lineRule="auto"/>
        <w:ind w:left="54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Conference Registration Fees (subtotal $1,000)</w:t>
      </w:r>
    </w:p>
    <w:p w14:paraId="572E01B1" w14:textId="56932355" w:rsidR="00817F02" w:rsidRPr="006318A5" w:rsidRDefault="00817F02" w:rsidP="003C0161">
      <w:pPr>
        <w:spacing w:after="0" w:line="240" w:lineRule="auto"/>
        <w:ind w:left="540"/>
        <w:rPr>
          <w:rFonts w:ascii="Times New Roman" w:eastAsia="Times New Roman" w:hAnsi="Times New Roman" w:cs="Times New Roman"/>
          <w:iCs/>
          <w:sz w:val="24"/>
          <w:szCs w:val="24"/>
        </w:rPr>
      </w:pPr>
      <w:r w:rsidRPr="006318A5">
        <w:rPr>
          <w:rFonts w:ascii="Times New Roman" w:eastAsia="Times New Roman" w:hAnsi="Times New Roman" w:cs="Times New Roman"/>
          <w:iCs/>
          <w:sz w:val="24"/>
          <w:szCs w:val="24"/>
        </w:rPr>
        <w:t>National TB Conference and/or TB PEN/ETN Conference registration for Public Health Consultant and Data Analyst.</w:t>
      </w:r>
    </w:p>
    <w:p w14:paraId="59A4020C" w14:textId="77777777" w:rsidR="00817F02" w:rsidRPr="006318A5" w:rsidRDefault="00817F02" w:rsidP="003C0161">
      <w:pPr>
        <w:spacing w:after="0" w:line="240" w:lineRule="auto"/>
        <w:ind w:left="540"/>
        <w:rPr>
          <w:rFonts w:ascii="Times New Roman" w:eastAsia="Times New Roman" w:hAnsi="Times New Roman" w:cs="Times New Roman"/>
          <w:iCs/>
          <w:sz w:val="24"/>
          <w:szCs w:val="24"/>
        </w:rPr>
      </w:pPr>
    </w:p>
    <w:p w14:paraId="3E8C422A" w14:textId="411C2782" w:rsidR="00DF41E2" w:rsidRPr="006318A5" w:rsidRDefault="00DF41E2" w:rsidP="003C0161">
      <w:pPr>
        <w:spacing w:after="0" w:line="240" w:lineRule="auto"/>
        <w:ind w:left="54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Occupancy/Rent (subtotal $</w:t>
      </w:r>
      <w:r w:rsidR="00E7431B" w:rsidRPr="006318A5">
        <w:rPr>
          <w:rFonts w:ascii="Times New Roman" w:eastAsia="Times New Roman" w:hAnsi="Times New Roman" w:cs="Times New Roman"/>
          <w:i/>
          <w:sz w:val="24"/>
          <w:szCs w:val="24"/>
        </w:rPr>
        <w:t>1,003</w:t>
      </w:r>
      <w:r w:rsidRPr="006318A5">
        <w:rPr>
          <w:rFonts w:ascii="Times New Roman" w:eastAsia="Times New Roman" w:hAnsi="Times New Roman" w:cs="Times New Roman"/>
          <w:i/>
          <w:sz w:val="24"/>
          <w:szCs w:val="24"/>
        </w:rPr>
        <w:t>)</w:t>
      </w:r>
    </w:p>
    <w:p w14:paraId="25D31702" w14:textId="53D37736" w:rsidR="00FD1A39" w:rsidRPr="006318A5" w:rsidRDefault="00FD1A39"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MPHI assesses space occupancy and rent at a rate of $</w:t>
      </w:r>
      <w:r w:rsidR="009974DC" w:rsidRPr="006318A5">
        <w:rPr>
          <w:rFonts w:ascii="Times New Roman" w:eastAsia="Times New Roman" w:hAnsi="Times New Roman" w:cs="Times New Roman"/>
          <w:sz w:val="24"/>
          <w:szCs w:val="24"/>
        </w:rPr>
        <w:t>83.58</w:t>
      </w:r>
      <w:r w:rsidRPr="006318A5">
        <w:rPr>
          <w:rFonts w:ascii="Times New Roman" w:eastAsia="Times New Roman" w:hAnsi="Times New Roman" w:cs="Times New Roman"/>
          <w:sz w:val="24"/>
          <w:szCs w:val="24"/>
        </w:rPr>
        <w:t>/month</w:t>
      </w:r>
      <w:r w:rsidR="00E7431B" w:rsidRPr="006318A5">
        <w:rPr>
          <w:rFonts w:ascii="Times New Roman" w:eastAsia="Times New Roman" w:hAnsi="Times New Roman" w:cs="Times New Roman"/>
          <w:sz w:val="24"/>
          <w:szCs w:val="24"/>
        </w:rPr>
        <w:t xml:space="preserve"> </w:t>
      </w:r>
      <w:r w:rsidRPr="006318A5">
        <w:rPr>
          <w:rFonts w:ascii="Times New Roman" w:eastAsia="Times New Roman" w:hAnsi="Times New Roman" w:cs="Times New Roman"/>
          <w:sz w:val="24"/>
          <w:szCs w:val="24"/>
        </w:rPr>
        <w:t>x 12 mos = $</w:t>
      </w:r>
      <w:r w:rsidR="00E7431B" w:rsidRPr="006318A5">
        <w:rPr>
          <w:rFonts w:ascii="Times New Roman" w:eastAsia="Times New Roman" w:hAnsi="Times New Roman" w:cs="Times New Roman"/>
          <w:sz w:val="24"/>
          <w:szCs w:val="24"/>
        </w:rPr>
        <w:t>1,003</w:t>
      </w:r>
      <w:r w:rsidRPr="006318A5">
        <w:rPr>
          <w:rFonts w:ascii="Times New Roman" w:eastAsia="Times New Roman" w:hAnsi="Times New Roman" w:cs="Times New Roman"/>
          <w:sz w:val="24"/>
          <w:szCs w:val="24"/>
        </w:rPr>
        <w:t>.</w:t>
      </w:r>
    </w:p>
    <w:p w14:paraId="2E2661B9" w14:textId="77777777" w:rsidR="00FD1A39" w:rsidRPr="006318A5" w:rsidRDefault="00FD1A39" w:rsidP="003C0161">
      <w:pPr>
        <w:spacing w:after="0" w:line="240" w:lineRule="auto"/>
        <w:ind w:left="540"/>
        <w:rPr>
          <w:rFonts w:ascii="Times New Roman" w:eastAsia="Times New Roman" w:hAnsi="Times New Roman" w:cs="Times New Roman"/>
          <w:sz w:val="24"/>
          <w:szCs w:val="24"/>
        </w:rPr>
      </w:pPr>
    </w:p>
    <w:p w14:paraId="117FC050" w14:textId="232EC53E" w:rsidR="00FD1A39" w:rsidRPr="006318A5" w:rsidRDefault="00FD1A39" w:rsidP="003C0161">
      <w:pPr>
        <w:spacing w:after="0" w:line="240" w:lineRule="auto"/>
        <w:ind w:left="54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Utilities (subtotal $</w:t>
      </w:r>
      <w:r w:rsidR="005F0483" w:rsidRPr="006318A5">
        <w:rPr>
          <w:rFonts w:ascii="Times New Roman" w:eastAsia="Times New Roman" w:hAnsi="Times New Roman" w:cs="Times New Roman"/>
          <w:i/>
          <w:sz w:val="24"/>
          <w:szCs w:val="24"/>
        </w:rPr>
        <w:t>9</w:t>
      </w:r>
      <w:r w:rsidR="007F586B" w:rsidRPr="006318A5">
        <w:rPr>
          <w:rFonts w:ascii="Times New Roman" w:eastAsia="Times New Roman" w:hAnsi="Times New Roman" w:cs="Times New Roman"/>
          <w:i/>
          <w:sz w:val="24"/>
          <w:szCs w:val="24"/>
        </w:rPr>
        <w:t>9</w:t>
      </w:r>
      <w:r w:rsidRPr="006318A5">
        <w:rPr>
          <w:rFonts w:ascii="Times New Roman" w:eastAsia="Times New Roman" w:hAnsi="Times New Roman" w:cs="Times New Roman"/>
          <w:i/>
          <w:sz w:val="24"/>
          <w:szCs w:val="24"/>
        </w:rPr>
        <w:t>)</w:t>
      </w:r>
    </w:p>
    <w:p w14:paraId="6D018930" w14:textId="13EE309C" w:rsidR="00FD1A39" w:rsidRPr="006318A5" w:rsidRDefault="00FD1A39"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MPHI assesses utility cost at a rate of $</w:t>
      </w:r>
      <w:r w:rsidR="005F0483" w:rsidRPr="006318A5">
        <w:rPr>
          <w:rFonts w:ascii="Times New Roman" w:eastAsia="Times New Roman" w:hAnsi="Times New Roman" w:cs="Times New Roman"/>
          <w:sz w:val="24"/>
          <w:szCs w:val="24"/>
        </w:rPr>
        <w:t>8.25</w:t>
      </w:r>
      <w:r w:rsidRPr="006318A5">
        <w:rPr>
          <w:rFonts w:ascii="Times New Roman" w:eastAsia="Times New Roman" w:hAnsi="Times New Roman" w:cs="Times New Roman"/>
          <w:sz w:val="24"/>
          <w:szCs w:val="24"/>
        </w:rPr>
        <w:t>/month</w:t>
      </w:r>
      <w:r w:rsidR="005F0483" w:rsidRPr="006318A5">
        <w:rPr>
          <w:rFonts w:ascii="Times New Roman" w:eastAsia="Times New Roman" w:hAnsi="Times New Roman" w:cs="Times New Roman"/>
          <w:sz w:val="24"/>
          <w:szCs w:val="24"/>
        </w:rPr>
        <w:t xml:space="preserve"> </w:t>
      </w:r>
      <w:r w:rsidRPr="006318A5">
        <w:rPr>
          <w:rFonts w:ascii="Times New Roman" w:eastAsia="Times New Roman" w:hAnsi="Times New Roman" w:cs="Times New Roman"/>
          <w:sz w:val="24"/>
          <w:szCs w:val="24"/>
        </w:rPr>
        <w:t>x 12 mos = $</w:t>
      </w:r>
      <w:r w:rsidR="005F0483" w:rsidRPr="006318A5">
        <w:rPr>
          <w:rFonts w:ascii="Times New Roman" w:eastAsia="Times New Roman" w:hAnsi="Times New Roman" w:cs="Times New Roman"/>
          <w:sz w:val="24"/>
          <w:szCs w:val="24"/>
        </w:rPr>
        <w:t>99</w:t>
      </w:r>
      <w:r w:rsidRPr="006318A5">
        <w:rPr>
          <w:rFonts w:ascii="Times New Roman" w:eastAsia="Times New Roman" w:hAnsi="Times New Roman" w:cs="Times New Roman"/>
          <w:sz w:val="24"/>
          <w:szCs w:val="24"/>
        </w:rPr>
        <w:t>.</w:t>
      </w:r>
    </w:p>
    <w:p w14:paraId="6EF8E541" w14:textId="77777777" w:rsidR="00FD1A39" w:rsidRPr="006318A5" w:rsidRDefault="00FD1A39" w:rsidP="003C0161">
      <w:pPr>
        <w:spacing w:after="0" w:line="240" w:lineRule="auto"/>
        <w:ind w:left="540"/>
        <w:rPr>
          <w:rFonts w:ascii="Times New Roman" w:eastAsia="Times New Roman" w:hAnsi="Times New Roman" w:cs="Times New Roman"/>
          <w:sz w:val="24"/>
          <w:szCs w:val="24"/>
        </w:rPr>
      </w:pPr>
    </w:p>
    <w:p w14:paraId="5D7FE154" w14:textId="21E854C9" w:rsidR="00FD1A39" w:rsidRPr="006318A5" w:rsidRDefault="005B2162" w:rsidP="003C0161">
      <w:pPr>
        <w:spacing w:after="0" w:line="240" w:lineRule="auto"/>
        <w:ind w:left="54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Security (subtotal $</w:t>
      </w:r>
      <w:r w:rsidR="00FC1DF7" w:rsidRPr="006318A5">
        <w:rPr>
          <w:rFonts w:ascii="Times New Roman" w:eastAsia="Times New Roman" w:hAnsi="Times New Roman" w:cs="Times New Roman"/>
          <w:i/>
          <w:sz w:val="24"/>
          <w:szCs w:val="24"/>
        </w:rPr>
        <w:t>6</w:t>
      </w:r>
      <w:r w:rsidR="00210EF6" w:rsidRPr="006318A5">
        <w:rPr>
          <w:rFonts w:ascii="Times New Roman" w:eastAsia="Times New Roman" w:hAnsi="Times New Roman" w:cs="Times New Roman"/>
          <w:i/>
          <w:sz w:val="24"/>
          <w:szCs w:val="24"/>
        </w:rPr>
        <w:t>3</w:t>
      </w:r>
      <w:r w:rsidRPr="006318A5">
        <w:rPr>
          <w:rFonts w:ascii="Times New Roman" w:eastAsia="Times New Roman" w:hAnsi="Times New Roman" w:cs="Times New Roman"/>
          <w:i/>
          <w:sz w:val="24"/>
          <w:szCs w:val="24"/>
        </w:rPr>
        <w:t>)</w:t>
      </w:r>
    </w:p>
    <w:p w14:paraId="0DF430F4" w14:textId="5888323F" w:rsidR="005B2162" w:rsidRPr="006318A5" w:rsidRDefault="005B2162"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MPHI assess security system fees at a rate of $</w:t>
      </w:r>
      <w:r w:rsidR="00FC1DF7" w:rsidRPr="006318A5">
        <w:rPr>
          <w:rFonts w:ascii="Times New Roman" w:eastAsia="Times New Roman" w:hAnsi="Times New Roman" w:cs="Times New Roman"/>
          <w:sz w:val="24"/>
          <w:szCs w:val="24"/>
        </w:rPr>
        <w:t xml:space="preserve">5.25 </w:t>
      </w:r>
      <w:r w:rsidRPr="006318A5">
        <w:rPr>
          <w:rFonts w:ascii="Times New Roman" w:eastAsia="Times New Roman" w:hAnsi="Times New Roman" w:cs="Times New Roman"/>
          <w:sz w:val="24"/>
          <w:szCs w:val="24"/>
        </w:rPr>
        <w:t>x 12 mos = $</w:t>
      </w:r>
      <w:r w:rsidR="00FC1DF7" w:rsidRPr="006318A5">
        <w:rPr>
          <w:rFonts w:ascii="Times New Roman" w:eastAsia="Times New Roman" w:hAnsi="Times New Roman" w:cs="Times New Roman"/>
          <w:sz w:val="24"/>
          <w:szCs w:val="24"/>
        </w:rPr>
        <w:t>6</w:t>
      </w:r>
      <w:r w:rsidR="00210EF6" w:rsidRPr="006318A5">
        <w:rPr>
          <w:rFonts w:ascii="Times New Roman" w:eastAsia="Times New Roman" w:hAnsi="Times New Roman" w:cs="Times New Roman"/>
          <w:sz w:val="24"/>
          <w:szCs w:val="24"/>
        </w:rPr>
        <w:t>3</w:t>
      </w:r>
      <w:r w:rsidRPr="006318A5">
        <w:rPr>
          <w:rFonts w:ascii="Times New Roman" w:eastAsia="Times New Roman" w:hAnsi="Times New Roman" w:cs="Times New Roman"/>
          <w:sz w:val="24"/>
          <w:szCs w:val="24"/>
        </w:rPr>
        <w:t>.</w:t>
      </w:r>
    </w:p>
    <w:p w14:paraId="6C06C785" w14:textId="77777777" w:rsidR="005B2162" w:rsidRPr="006318A5" w:rsidRDefault="005B2162" w:rsidP="003C0161">
      <w:pPr>
        <w:spacing w:after="0" w:line="240" w:lineRule="auto"/>
        <w:ind w:left="540"/>
        <w:rPr>
          <w:rFonts w:ascii="Times New Roman" w:eastAsia="Times New Roman" w:hAnsi="Times New Roman" w:cs="Times New Roman"/>
          <w:sz w:val="24"/>
          <w:szCs w:val="24"/>
        </w:rPr>
      </w:pPr>
    </w:p>
    <w:p w14:paraId="5B213313" w14:textId="1BE794D7" w:rsidR="005B2162" w:rsidRPr="006318A5" w:rsidRDefault="003206D0" w:rsidP="003C0161">
      <w:pPr>
        <w:spacing w:after="0" w:line="240" w:lineRule="auto"/>
        <w:ind w:left="54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Telephone (subtotal $</w:t>
      </w:r>
      <w:r w:rsidR="004E59FD" w:rsidRPr="006318A5">
        <w:rPr>
          <w:rFonts w:ascii="Times New Roman" w:eastAsia="Times New Roman" w:hAnsi="Times New Roman" w:cs="Times New Roman"/>
          <w:i/>
          <w:sz w:val="24"/>
          <w:szCs w:val="24"/>
        </w:rPr>
        <w:t>293</w:t>
      </w:r>
      <w:r w:rsidRPr="006318A5">
        <w:rPr>
          <w:rFonts w:ascii="Times New Roman" w:eastAsia="Times New Roman" w:hAnsi="Times New Roman" w:cs="Times New Roman"/>
          <w:i/>
          <w:sz w:val="24"/>
          <w:szCs w:val="24"/>
        </w:rPr>
        <w:t>)</w:t>
      </w:r>
    </w:p>
    <w:p w14:paraId="23B14030" w14:textId="3E405160" w:rsidR="003206D0" w:rsidRPr="006318A5" w:rsidRDefault="003206D0"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MPHI assesses telephone connectivity fees at a rate of $</w:t>
      </w:r>
      <w:r w:rsidR="004E59FD" w:rsidRPr="006318A5">
        <w:rPr>
          <w:rFonts w:ascii="Times New Roman" w:eastAsia="Times New Roman" w:hAnsi="Times New Roman" w:cs="Times New Roman"/>
          <w:sz w:val="24"/>
          <w:szCs w:val="24"/>
        </w:rPr>
        <w:t>24.42</w:t>
      </w:r>
      <w:r w:rsidRPr="006318A5">
        <w:rPr>
          <w:rFonts w:ascii="Times New Roman" w:eastAsia="Times New Roman" w:hAnsi="Times New Roman" w:cs="Times New Roman"/>
          <w:sz w:val="24"/>
          <w:szCs w:val="24"/>
        </w:rPr>
        <w:t>/month x 12 mos = $</w:t>
      </w:r>
      <w:r w:rsidR="004E59FD" w:rsidRPr="006318A5">
        <w:rPr>
          <w:rFonts w:ascii="Times New Roman" w:eastAsia="Times New Roman" w:hAnsi="Times New Roman" w:cs="Times New Roman"/>
          <w:sz w:val="24"/>
          <w:szCs w:val="24"/>
        </w:rPr>
        <w:t>293</w:t>
      </w:r>
      <w:r w:rsidRPr="006318A5">
        <w:rPr>
          <w:rFonts w:ascii="Times New Roman" w:eastAsia="Times New Roman" w:hAnsi="Times New Roman" w:cs="Times New Roman"/>
          <w:sz w:val="24"/>
          <w:szCs w:val="24"/>
        </w:rPr>
        <w:t>.</w:t>
      </w:r>
    </w:p>
    <w:p w14:paraId="61F83492" w14:textId="77777777" w:rsidR="003206D0" w:rsidRPr="006318A5" w:rsidRDefault="003206D0" w:rsidP="003C0161">
      <w:pPr>
        <w:spacing w:after="0" w:line="240" w:lineRule="auto"/>
        <w:ind w:left="540"/>
        <w:rPr>
          <w:rFonts w:ascii="Times New Roman" w:eastAsia="Times New Roman" w:hAnsi="Times New Roman" w:cs="Times New Roman"/>
          <w:sz w:val="24"/>
          <w:szCs w:val="24"/>
        </w:rPr>
      </w:pPr>
    </w:p>
    <w:p w14:paraId="0A05BBA7" w14:textId="5849CC81" w:rsidR="00EA0BFE" w:rsidRPr="006318A5" w:rsidRDefault="00EA0BFE" w:rsidP="003C0161">
      <w:pPr>
        <w:spacing w:after="0" w:line="240" w:lineRule="auto"/>
        <w:ind w:left="54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Incentives/enablers (subtotal $</w:t>
      </w:r>
      <w:r w:rsidR="00AC0B5D" w:rsidRPr="006318A5">
        <w:rPr>
          <w:rFonts w:ascii="Times New Roman" w:eastAsia="Times New Roman" w:hAnsi="Times New Roman" w:cs="Times New Roman"/>
          <w:i/>
          <w:sz w:val="24"/>
          <w:szCs w:val="24"/>
        </w:rPr>
        <w:t>38,</w:t>
      </w:r>
      <w:r w:rsidR="00BF578D" w:rsidRPr="006318A5">
        <w:rPr>
          <w:rFonts w:ascii="Times New Roman" w:eastAsia="Times New Roman" w:hAnsi="Times New Roman" w:cs="Times New Roman"/>
          <w:i/>
          <w:sz w:val="24"/>
          <w:szCs w:val="24"/>
        </w:rPr>
        <w:t>078</w:t>
      </w:r>
      <w:r w:rsidRPr="006318A5">
        <w:rPr>
          <w:rFonts w:ascii="Times New Roman" w:eastAsia="Times New Roman" w:hAnsi="Times New Roman" w:cs="Times New Roman"/>
          <w:i/>
          <w:sz w:val="24"/>
          <w:szCs w:val="24"/>
        </w:rPr>
        <w:t>)</w:t>
      </w:r>
    </w:p>
    <w:p w14:paraId="18FCBDC0" w14:textId="2043EA59" w:rsidR="00EA0BFE" w:rsidRPr="006318A5" w:rsidRDefault="00EA0BFE"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Funds will be </w:t>
      </w:r>
      <w:r w:rsidR="004D164E" w:rsidRPr="006318A5">
        <w:rPr>
          <w:rFonts w:ascii="Times New Roman" w:eastAsia="Times New Roman" w:hAnsi="Times New Roman" w:cs="Times New Roman"/>
          <w:sz w:val="24"/>
          <w:szCs w:val="24"/>
        </w:rPr>
        <w:t xml:space="preserve">provided to local health departments statewide </w:t>
      </w:r>
      <w:r w:rsidRPr="006318A5">
        <w:rPr>
          <w:rFonts w:ascii="Times New Roman" w:eastAsia="Times New Roman" w:hAnsi="Times New Roman" w:cs="Times New Roman"/>
          <w:sz w:val="24"/>
          <w:szCs w:val="24"/>
        </w:rPr>
        <w:t>to help overcome barriers patients have in adhering to or completing treatment.  Examples of incentives include pre-paid grocery or gasoline cards.  Examples of enablers include short-term payment of utilities, rent/mortgage, or other necessary expenses that patients may not be able to meet while under isolation and unable to work.</w:t>
      </w:r>
      <w:r w:rsidR="0044562A" w:rsidRPr="006318A5">
        <w:rPr>
          <w:rFonts w:ascii="Times New Roman" w:eastAsia="Times New Roman" w:hAnsi="Times New Roman" w:cs="Times New Roman"/>
          <w:sz w:val="24"/>
          <w:szCs w:val="24"/>
        </w:rPr>
        <w:t xml:space="preserve">  </w:t>
      </w:r>
      <w:r w:rsidR="00825C90" w:rsidRPr="006318A5">
        <w:rPr>
          <w:rFonts w:ascii="Times New Roman" w:eastAsia="Times New Roman" w:hAnsi="Times New Roman" w:cs="Times New Roman"/>
          <w:sz w:val="24"/>
          <w:szCs w:val="24"/>
        </w:rPr>
        <w:t>$</w:t>
      </w:r>
      <w:r w:rsidR="00AC0B5D" w:rsidRPr="006318A5">
        <w:rPr>
          <w:rFonts w:ascii="Times New Roman" w:eastAsia="Times New Roman" w:hAnsi="Times New Roman" w:cs="Times New Roman"/>
          <w:sz w:val="24"/>
          <w:szCs w:val="24"/>
        </w:rPr>
        <w:t>3,238.67</w:t>
      </w:r>
      <w:r w:rsidR="00825C90" w:rsidRPr="006318A5">
        <w:rPr>
          <w:rFonts w:ascii="Times New Roman" w:eastAsia="Times New Roman" w:hAnsi="Times New Roman" w:cs="Times New Roman"/>
          <w:sz w:val="24"/>
          <w:szCs w:val="24"/>
        </w:rPr>
        <w:t xml:space="preserve"> average per month x 12 months = </w:t>
      </w:r>
      <w:r w:rsidR="00F949D1" w:rsidRPr="006318A5">
        <w:rPr>
          <w:rFonts w:ascii="Times New Roman" w:eastAsia="Times New Roman" w:hAnsi="Times New Roman" w:cs="Times New Roman"/>
          <w:sz w:val="24"/>
          <w:szCs w:val="24"/>
        </w:rPr>
        <w:t>$</w:t>
      </w:r>
      <w:r w:rsidR="00AC0B5D" w:rsidRPr="006318A5">
        <w:rPr>
          <w:rFonts w:ascii="Times New Roman" w:eastAsia="Times New Roman" w:hAnsi="Times New Roman" w:cs="Times New Roman"/>
          <w:sz w:val="24"/>
          <w:szCs w:val="24"/>
        </w:rPr>
        <w:t>38,864</w:t>
      </w:r>
      <w:r w:rsidR="0044562A" w:rsidRPr="006318A5">
        <w:rPr>
          <w:rFonts w:ascii="Times New Roman" w:eastAsia="Times New Roman" w:hAnsi="Times New Roman" w:cs="Times New Roman"/>
          <w:sz w:val="24"/>
          <w:szCs w:val="24"/>
        </w:rPr>
        <w:t>.</w:t>
      </w:r>
    </w:p>
    <w:p w14:paraId="33083E8D" w14:textId="77777777" w:rsidR="00EA0BFE" w:rsidRPr="006318A5" w:rsidRDefault="00EA0BFE" w:rsidP="003C0161">
      <w:pPr>
        <w:spacing w:after="0" w:line="240" w:lineRule="auto"/>
        <w:ind w:left="540"/>
        <w:rPr>
          <w:rFonts w:ascii="Times New Roman" w:eastAsia="Times New Roman" w:hAnsi="Times New Roman" w:cs="Times New Roman"/>
          <w:sz w:val="24"/>
          <w:szCs w:val="24"/>
        </w:rPr>
      </w:pPr>
    </w:p>
    <w:p w14:paraId="5E546BDB" w14:textId="7CDCE4B1" w:rsidR="00CD2774" w:rsidRPr="006318A5" w:rsidRDefault="00CD2774" w:rsidP="003C0161">
      <w:pPr>
        <w:spacing w:after="0" w:line="240" w:lineRule="auto"/>
        <w:ind w:left="54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 xml:space="preserve">Equipment </w:t>
      </w:r>
      <w:r w:rsidR="00AE04BB" w:rsidRPr="006318A5">
        <w:rPr>
          <w:rFonts w:ascii="Times New Roman" w:eastAsia="Times New Roman" w:hAnsi="Times New Roman" w:cs="Times New Roman"/>
          <w:i/>
          <w:sz w:val="24"/>
          <w:szCs w:val="24"/>
        </w:rPr>
        <w:t>costs</w:t>
      </w:r>
      <w:r w:rsidRPr="006318A5">
        <w:rPr>
          <w:rFonts w:ascii="Times New Roman" w:eastAsia="Times New Roman" w:hAnsi="Times New Roman" w:cs="Times New Roman"/>
          <w:i/>
          <w:sz w:val="24"/>
          <w:szCs w:val="24"/>
        </w:rPr>
        <w:t xml:space="preserve"> ($</w:t>
      </w:r>
      <w:r w:rsidR="00AC0B5D" w:rsidRPr="006318A5">
        <w:rPr>
          <w:rFonts w:ascii="Times New Roman" w:eastAsia="Times New Roman" w:hAnsi="Times New Roman" w:cs="Times New Roman"/>
          <w:i/>
          <w:sz w:val="24"/>
          <w:szCs w:val="24"/>
        </w:rPr>
        <w:t>8</w:t>
      </w:r>
      <w:r w:rsidR="002F3349" w:rsidRPr="006318A5">
        <w:rPr>
          <w:rFonts w:ascii="Times New Roman" w:eastAsia="Times New Roman" w:hAnsi="Times New Roman" w:cs="Times New Roman"/>
          <w:i/>
          <w:sz w:val="24"/>
          <w:szCs w:val="24"/>
        </w:rPr>
        <w:t>6</w:t>
      </w:r>
      <w:r w:rsidRPr="006318A5">
        <w:rPr>
          <w:rFonts w:ascii="Times New Roman" w:eastAsia="Times New Roman" w:hAnsi="Times New Roman" w:cs="Times New Roman"/>
          <w:i/>
          <w:sz w:val="24"/>
          <w:szCs w:val="24"/>
        </w:rPr>
        <w:t>)</w:t>
      </w:r>
    </w:p>
    <w:p w14:paraId="67BA9915" w14:textId="2811B7D9" w:rsidR="00CD2774" w:rsidRPr="006318A5" w:rsidRDefault="00CD2774"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MPHI assesses equipment costs at a rate of $</w:t>
      </w:r>
      <w:r w:rsidR="002F3349" w:rsidRPr="006318A5">
        <w:rPr>
          <w:rFonts w:ascii="Times New Roman" w:eastAsia="Times New Roman" w:hAnsi="Times New Roman" w:cs="Times New Roman"/>
          <w:sz w:val="24"/>
          <w:szCs w:val="24"/>
        </w:rPr>
        <w:t>7.17</w:t>
      </w:r>
      <w:r w:rsidRPr="006318A5">
        <w:rPr>
          <w:rFonts w:ascii="Times New Roman" w:eastAsia="Times New Roman" w:hAnsi="Times New Roman" w:cs="Times New Roman"/>
          <w:sz w:val="24"/>
          <w:szCs w:val="24"/>
        </w:rPr>
        <w:t>/month x 12 mos = $</w:t>
      </w:r>
      <w:r w:rsidR="002F3349" w:rsidRPr="006318A5">
        <w:rPr>
          <w:rFonts w:ascii="Times New Roman" w:eastAsia="Times New Roman" w:hAnsi="Times New Roman" w:cs="Times New Roman"/>
          <w:sz w:val="24"/>
          <w:szCs w:val="24"/>
        </w:rPr>
        <w:t>86</w:t>
      </w:r>
      <w:r w:rsidRPr="006318A5">
        <w:rPr>
          <w:rFonts w:ascii="Times New Roman" w:eastAsia="Times New Roman" w:hAnsi="Times New Roman" w:cs="Times New Roman"/>
          <w:sz w:val="24"/>
          <w:szCs w:val="24"/>
        </w:rPr>
        <w:t>.</w:t>
      </w:r>
    </w:p>
    <w:p w14:paraId="7C8FA360" w14:textId="77777777" w:rsidR="00CD2774" w:rsidRPr="006318A5" w:rsidRDefault="00CD2774" w:rsidP="003C0161">
      <w:pPr>
        <w:spacing w:after="0" w:line="240" w:lineRule="auto"/>
        <w:ind w:left="540"/>
        <w:rPr>
          <w:rFonts w:ascii="Times New Roman" w:eastAsia="Times New Roman" w:hAnsi="Times New Roman" w:cs="Times New Roman"/>
          <w:sz w:val="24"/>
          <w:szCs w:val="24"/>
        </w:rPr>
      </w:pPr>
    </w:p>
    <w:p w14:paraId="2D7B9788" w14:textId="01B36191" w:rsidR="00EA0BFE" w:rsidRPr="006318A5" w:rsidRDefault="00854FC3" w:rsidP="003C0161">
      <w:pPr>
        <w:spacing w:after="0" w:line="240" w:lineRule="auto"/>
        <w:ind w:left="54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 xml:space="preserve">Software costs for </w:t>
      </w:r>
      <w:r w:rsidR="00EA0BFE" w:rsidRPr="006318A5">
        <w:rPr>
          <w:rFonts w:ascii="Times New Roman" w:eastAsia="Times New Roman" w:hAnsi="Times New Roman" w:cs="Times New Roman"/>
          <w:i/>
          <w:sz w:val="24"/>
          <w:szCs w:val="24"/>
        </w:rPr>
        <w:t>TST Workshop (subtotal $</w:t>
      </w:r>
      <w:r w:rsidRPr="006318A5">
        <w:rPr>
          <w:rFonts w:ascii="Times New Roman" w:eastAsia="Times New Roman" w:hAnsi="Times New Roman" w:cs="Times New Roman"/>
          <w:i/>
          <w:sz w:val="24"/>
          <w:szCs w:val="24"/>
        </w:rPr>
        <w:t>4,5</w:t>
      </w:r>
      <w:r w:rsidR="007B0029" w:rsidRPr="006318A5">
        <w:rPr>
          <w:rFonts w:ascii="Times New Roman" w:eastAsia="Times New Roman" w:hAnsi="Times New Roman" w:cs="Times New Roman"/>
          <w:i/>
          <w:sz w:val="24"/>
          <w:szCs w:val="24"/>
        </w:rPr>
        <w:t>22</w:t>
      </w:r>
      <w:r w:rsidR="00EA0BFE" w:rsidRPr="006318A5">
        <w:rPr>
          <w:rFonts w:ascii="Times New Roman" w:eastAsia="Times New Roman" w:hAnsi="Times New Roman" w:cs="Times New Roman"/>
          <w:i/>
          <w:sz w:val="24"/>
          <w:szCs w:val="24"/>
        </w:rPr>
        <w:t>)</w:t>
      </w:r>
    </w:p>
    <w:p w14:paraId="79710768" w14:textId="7CC2C312" w:rsidR="003716E3" w:rsidRPr="006318A5" w:rsidRDefault="00854FC3"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Software leasing to Ungerboek Systems International (USI), </w:t>
      </w:r>
      <w:r w:rsidR="003716E3" w:rsidRPr="006318A5">
        <w:rPr>
          <w:rFonts w:ascii="Times New Roman" w:eastAsia="Times New Roman" w:hAnsi="Times New Roman" w:cs="Times New Roman"/>
          <w:sz w:val="24"/>
          <w:szCs w:val="24"/>
        </w:rPr>
        <w:t>domain hosting</w:t>
      </w:r>
      <w:r w:rsidRPr="006318A5">
        <w:rPr>
          <w:rFonts w:ascii="Times New Roman" w:eastAsia="Times New Roman" w:hAnsi="Times New Roman" w:cs="Times New Roman"/>
          <w:sz w:val="24"/>
          <w:szCs w:val="24"/>
        </w:rPr>
        <w:t xml:space="preserve"> and maintenance through USI</w:t>
      </w:r>
      <w:r w:rsidR="003716E3" w:rsidRPr="006318A5">
        <w:rPr>
          <w:rFonts w:ascii="Times New Roman" w:eastAsia="Times New Roman" w:hAnsi="Times New Roman" w:cs="Times New Roman"/>
          <w:sz w:val="24"/>
          <w:szCs w:val="24"/>
        </w:rPr>
        <w:t xml:space="preserve">, and </w:t>
      </w:r>
      <w:r w:rsidRPr="006318A5">
        <w:rPr>
          <w:rFonts w:ascii="Times New Roman" w:eastAsia="Times New Roman" w:hAnsi="Times New Roman" w:cs="Times New Roman"/>
          <w:sz w:val="24"/>
          <w:szCs w:val="24"/>
        </w:rPr>
        <w:t>USI technical support and consultation</w:t>
      </w:r>
      <w:r w:rsidR="003716E3" w:rsidRPr="006318A5">
        <w:rPr>
          <w:rFonts w:ascii="Times New Roman" w:eastAsia="Times New Roman" w:hAnsi="Times New Roman" w:cs="Times New Roman"/>
          <w:sz w:val="24"/>
          <w:szCs w:val="24"/>
        </w:rPr>
        <w:t>.</w:t>
      </w:r>
      <w:r w:rsidRPr="006318A5">
        <w:rPr>
          <w:rFonts w:ascii="Times New Roman" w:eastAsia="Times New Roman" w:hAnsi="Times New Roman" w:cs="Times New Roman"/>
          <w:sz w:val="24"/>
          <w:szCs w:val="24"/>
        </w:rPr>
        <w:t xml:space="preserve">  </w:t>
      </w:r>
      <w:r w:rsidR="003716E3" w:rsidRPr="006318A5">
        <w:rPr>
          <w:rFonts w:ascii="Times New Roman" w:eastAsia="Times New Roman" w:hAnsi="Times New Roman" w:cs="Times New Roman"/>
          <w:sz w:val="24"/>
          <w:szCs w:val="24"/>
        </w:rPr>
        <w:t>$</w:t>
      </w:r>
      <w:r w:rsidRPr="006318A5">
        <w:rPr>
          <w:rFonts w:ascii="Times New Roman" w:eastAsia="Times New Roman" w:hAnsi="Times New Roman" w:cs="Times New Roman"/>
          <w:sz w:val="24"/>
          <w:szCs w:val="24"/>
        </w:rPr>
        <w:t>3</w:t>
      </w:r>
      <w:r w:rsidR="007B0029" w:rsidRPr="006318A5">
        <w:rPr>
          <w:rFonts w:ascii="Times New Roman" w:eastAsia="Times New Roman" w:hAnsi="Times New Roman" w:cs="Times New Roman"/>
          <w:sz w:val="24"/>
          <w:szCs w:val="24"/>
        </w:rPr>
        <w:t>76.83</w:t>
      </w:r>
      <w:r w:rsidR="003716E3" w:rsidRPr="006318A5">
        <w:rPr>
          <w:rFonts w:ascii="Times New Roman" w:eastAsia="Times New Roman" w:hAnsi="Times New Roman" w:cs="Times New Roman"/>
          <w:sz w:val="24"/>
          <w:szCs w:val="24"/>
        </w:rPr>
        <w:t>/month x 12 months = $</w:t>
      </w:r>
      <w:r w:rsidRPr="006318A5">
        <w:rPr>
          <w:rFonts w:ascii="Times New Roman" w:eastAsia="Times New Roman" w:hAnsi="Times New Roman" w:cs="Times New Roman"/>
          <w:sz w:val="24"/>
          <w:szCs w:val="24"/>
        </w:rPr>
        <w:t>4,5</w:t>
      </w:r>
      <w:r w:rsidR="007B0029" w:rsidRPr="006318A5">
        <w:rPr>
          <w:rFonts w:ascii="Times New Roman" w:eastAsia="Times New Roman" w:hAnsi="Times New Roman" w:cs="Times New Roman"/>
          <w:sz w:val="24"/>
          <w:szCs w:val="24"/>
        </w:rPr>
        <w:t>22</w:t>
      </w:r>
      <w:r w:rsidRPr="006318A5">
        <w:rPr>
          <w:rFonts w:ascii="Times New Roman" w:eastAsia="Times New Roman" w:hAnsi="Times New Roman" w:cs="Times New Roman"/>
          <w:sz w:val="24"/>
          <w:szCs w:val="24"/>
        </w:rPr>
        <w:t>.</w:t>
      </w:r>
    </w:p>
    <w:p w14:paraId="00361A2B" w14:textId="011478F0" w:rsidR="00854FC3" w:rsidRPr="006318A5" w:rsidRDefault="00854FC3" w:rsidP="003C0161">
      <w:pPr>
        <w:spacing w:after="0" w:line="240" w:lineRule="auto"/>
        <w:ind w:left="540"/>
        <w:rPr>
          <w:rFonts w:ascii="Times New Roman" w:eastAsia="Times New Roman" w:hAnsi="Times New Roman" w:cs="Times New Roman"/>
          <w:sz w:val="24"/>
          <w:szCs w:val="24"/>
        </w:rPr>
      </w:pPr>
    </w:p>
    <w:p w14:paraId="0970322F" w14:textId="360A5810" w:rsidR="00AF7360" w:rsidRPr="006318A5" w:rsidRDefault="00AF7360" w:rsidP="003C0161">
      <w:pPr>
        <w:spacing w:after="0" w:line="240" w:lineRule="auto"/>
        <w:ind w:left="540"/>
        <w:rPr>
          <w:rFonts w:ascii="Times New Roman" w:eastAsia="Times New Roman" w:hAnsi="Times New Roman" w:cs="Times New Roman"/>
          <w:i/>
          <w:iCs/>
          <w:sz w:val="24"/>
          <w:szCs w:val="24"/>
        </w:rPr>
      </w:pPr>
      <w:r w:rsidRPr="006318A5">
        <w:rPr>
          <w:rFonts w:ascii="Times New Roman" w:eastAsia="Times New Roman" w:hAnsi="Times New Roman" w:cs="Times New Roman"/>
          <w:i/>
          <w:iCs/>
          <w:sz w:val="24"/>
          <w:szCs w:val="24"/>
        </w:rPr>
        <w:t>Professional Services (subtotal $2,700)</w:t>
      </w:r>
    </w:p>
    <w:p w14:paraId="60B91C12" w14:textId="53209202" w:rsidR="00AF7360" w:rsidRPr="006318A5" w:rsidRDefault="00F82E79"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R</w:t>
      </w:r>
      <w:r w:rsidR="00AF7360" w:rsidRPr="006318A5">
        <w:rPr>
          <w:rFonts w:ascii="Times New Roman" w:eastAsia="Times New Roman" w:hAnsi="Times New Roman" w:cs="Times New Roman"/>
          <w:sz w:val="24"/>
          <w:szCs w:val="24"/>
        </w:rPr>
        <w:t>eimbursement of speaker travel</w:t>
      </w:r>
      <w:r w:rsidRPr="006318A5">
        <w:rPr>
          <w:rFonts w:ascii="Times New Roman" w:eastAsia="Times New Roman" w:hAnsi="Times New Roman" w:cs="Times New Roman"/>
          <w:sz w:val="24"/>
          <w:szCs w:val="24"/>
        </w:rPr>
        <w:t>, per diem and lodging</w:t>
      </w:r>
      <w:r w:rsidR="00AF7360" w:rsidRPr="006318A5">
        <w:rPr>
          <w:rFonts w:ascii="Times New Roman" w:eastAsia="Times New Roman" w:hAnsi="Times New Roman" w:cs="Times New Roman"/>
          <w:sz w:val="24"/>
          <w:szCs w:val="24"/>
        </w:rPr>
        <w:t xml:space="preserve"> </w:t>
      </w:r>
      <w:r w:rsidRPr="006318A5">
        <w:rPr>
          <w:rFonts w:ascii="Times New Roman" w:eastAsia="Times New Roman" w:hAnsi="Times New Roman" w:cs="Times New Roman"/>
          <w:sz w:val="24"/>
          <w:szCs w:val="24"/>
        </w:rPr>
        <w:t>to statewide annual TB conference or other trainings.  Airfare @ $</w:t>
      </w:r>
      <w:r w:rsidR="00141395" w:rsidRPr="006318A5">
        <w:rPr>
          <w:rFonts w:ascii="Times New Roman" w:eastAsia="Times New Roman" w:hAnsi="Times New Roman" w:cs="Times New Roman"/>
          <w:sz w:val="24"/>
          <w:szCs w:val="24"/>
        </w:rPr>
        <w:t>442</w:t>
      </w:r>
      <w:r w:rsidRPr="006318A5">
        <w:rPr>
          <w:rFonts w:ascii="Times New Roman" w:eastAsia="Times New Roman" w:hAnsi="Times New Roman" w:cs="Times New Roman"/>
          <w:sz w:val="24"/>
          <w:szCs w:val="24"/>
        </w:rPr>
        <w:t>/speaker x 2 speakers = $</w:t>
      </w:r>
      <w:r w:rsidR="00141395" w:rsidRPr="006318A5">
        <w:rPr>
          <w:rFonts w:ascii="Times New Roman" w:eastAsia="Times New Roman" w:hAnsi="Times New Roman" w:cs="Times New Roman"/>
          <w:sz w:val="24"/>
          <w:szCs w:val="24"/>
        </w:rPr>
        <w:t>884</w:t>
      </w:r>
      <w:r w:rsidRPr="006318A5">
        <w:rPr>
          <w:rFonts w:ascii="Times New Roman" w:eastAsia="Times New Roman" w:hAnsi="Times New Roman" w:cs="Times New Roman"/>
          <w:sz w:val="24"/>
          <w:szCs w:val="24"/>
        </w:rPr>
        <w:t xml:space="preserve">.  Per diem </w:t>
      </w:r>
      <w:r w:rsidR="00141395" w:rsidRPr="006318A5">
        <w:rPr>
          <w:rFonts w:ascii="Times New Roman" w:eastAsia="Times New Roman" w:hAnsi="Times New Roman" w:cs="Times New Roman"/>
          <w:sz w:val="24"/>
          <w:szCs w:val="24"/>
        </w:rPr>
        <w:t xml:space="preserve">dinner </w:t>
      </w:r>
      <w:r w:rsidRPr="006318A5">
        <w:rPr>
          <w:rFonts w:ascii="Times New Roman" w:eastAsia="Times New Roman" w:hAnsi="Times New Roman" w:cs="Times New Roman"/>
          <w:sz w:val="24"/>
          <w:szCs w:val="24"/>
        </w:rPr>
        <w:t>@ $</w:t>
      </w:r>
      <w:r w:rsidR="00141395" w:rsidRPr="006318A5">
        <w:rPr>
          <w:rFonts w:ascii="Times New Roman" w:eastAsia="Times New Roman" w:hAnsi="Times New Roman" w:cs="Times New Roman"/>
          <w:sz w:val="24"/>
          <w:szCs w:val="24"/>
        </w:rPr>
        <w:t>19</w:t>
      </w:r>
      <w:r w:rsidRPr="006318A5">
        <w:rPr>
          <w:rFonts w:ascii="Times New Roman" w:eastAsia="Times New Roman" w:hAnsi="Times New Roman" w:cs="Times New Roman"/>
          <w:sz w:val="24"/>
          <w:szCs w:val="24"/>
        </w:rPr>
        <w:t xml:space="preserve">/speaker x 8 speakers x 3 </w:t>
      </w:r>
      <w:r w:rsidR="00141395" w:rsidRPr="006318A5">
        <w:rPr>
          <w:rFonts w:ascii="Times New Roman" w:eastAsia="Times New Roman" w:hAnsi="Times New Roman" w:cs="Times New Roman"/>
          <w:sz w:val="24"/>
          <w:szCs w:val="24"/>
        </w:rPr>
        <w:t>nights</w:t>
      </w:r>
      <w:r w:rsidRPr="006318A5">
        <w:rPr>
          <w:rFonts w:ascii="Times New Roman" w:eastAsia="Times New Roman" w:hAnsi="Times New Roman" w:cs="Times New Roman"/>
          <w:sz w:val="24"/>
          <w:szCs w:val="24"/>
        </w:rPr>
        <w:t xml:space="preserve"> = $</w:t>
      </w:r>
      <w:r w:rsidR="00141395" w:rsidRPr="006318A5">
        <w:rPr>
          <w:rFonts w:ascii="Times New Roman" w:eastAsia="Times New Roman" w:hAnsi="Times New Roman" w:cs="Times New Roman"/>
          <w:sz w:val="24"/>
          <w:szCs w:val="24"/>
        </w:rPr>
        <w:t>456</w:t>
      </w:r>
      <w:r w:rsidRPr="006318A5">
        <w:rPr>
          <w:rFonts w:ascii="Times New Roman" w:eastAsia="Times New Roman" w:hAnsi="Times New Roman" w:cs="Times New Roman"/>
          <w:sz w:val="24"/>
          <w:szCs w:val="24"/>
        </w:rPr>
        <w:t xml:space="preserve">.  Lodging @ $85/night x 2 nights x 8 speakers = $1,360.  </w:t>
      </w:r>
    </w:p>
    <w:p w14:paraId="403B3400" w14:textId="77777777" w:rsidR="00AF7360" w:rsidRPr="006318A5" w:rsidRDefault="00AF7360" w:rsidP="003C0161">
      <w:pPr>
        <w:spacing w:after="0" w:line="240" w:lineRule="auto"/>
        <w:ind w:left="540"/>
        <w:rPr>
          <w:rFonts w:ascii="Times New Roman" w:eastAsia="Times New Roman" w:hAnsi="Times New Roman" w:cs="Times New Roman"/>
          <w:sz w:val="24"/>
          <w:szCs w:val="24"/>
        </w:rPr>
      </w:pPr>
    </w:p>
    <w:p w14:paraId="3696A0FD" w14:textId="747EB329" w:rsidR="00854FC3" w:rsidRPr="006318A5" w:rsidRDefault="00C25860" w:rsidP="003C0161">
      <w:pPr>
        <w:spacing w:after="0" w:line="240" w:lineRule="auto"/>
        <w:ind w:left="54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Internal administrative expenses (subtotal $</w:t>
      </w:r>
      <w:r w:rsidR="00E000EF" w:rsidRPr="006318A5">
        <w:rPr>
          <w:rFonts w:ascii="Times New Roman" w:eastAsia="Times New Roman" w:hAnsi="Times New Roman" w:cs="Times New Roman"/>
          <w:i/>
          <w:sz w:val="24"/>
          <w:szCs w:val="24"/>
        </w:rPr>
        <w:t>87</w:t>
      </w:r>
      <w:r w:rsidRPr="006318A5">
        <w:rPr>
          <w:rFonts w:ascii="Times New Roman" w:eastAsia="Times New Roman" w:hAnsi="Times New Roman" w:cs="Times New Roman"/>
          <w:i/>
          <w:sz w:val="24"/>
          <w:szCs w:val="24"/>
        </w:rPr>
        <w:t>)</w:t>
      </w:r>
    </w:p>
    <w:p w14:paraId="4BAADAAF" w14:textId="3AC4FFFF" w:rsidR="00C25860" w:rsidRPr="006318A5" w:rsidRDefault="00C25860"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MPHI assesses costs related to </w:t>
      </w:r>
      <w:r w:rsidR="00E000EF" w:rsidRPr="006318A5">
        <w:rPr>
          <w:rFonts w:ascii="Times New Roman" w:eastAsia="Times New Roman" w:hAnsi="Times New Roman" w:cs="Times New Roman"/>
          <w:sz w:val="24"/>
          <w:szCs w:val="24"/>
        </w:rPr>
        <w:t xml:space="preserve">dues, memberships, subscriptions, </w:t>
      </w:r>
      <w:r w:rsidRPr="006318A5">
        <w:rPr>
          <w:rFonts w:ascii="Times New Roman" w:eastAsia="Times New Roman" w:hAnsi="Times New Roman" w:cs="Times New Roman"/>
          <w:sz w:val="24"/>
          <w:szCs w:val="24"/>
        </w:rPr>
        <w:t xml:space="preserve">internal meetings, </w:t>
      </w:r>
      <w:r w:rsidR="001833EB" w:rsidRPr="006318A5">
        <w:rPr>
          <w:rFonts w:ascii="Times New Roman" w:eastAsia="Times New Roman" w:hAnsi="Times New Roman" w:cs="Times New Roman"/>
          <w:sz w:val="24"/>
          <w:szCs w:val="24"/>
        </w:rPr>
        <w:t>administrative expenses, insurance and internal IT costs at a rate of $</w:t>
      </w:r>
      <w:r w:rsidR="00E000EF" w:rsidRPr="006318A5">
        <w:rPr>
          <w:rFonts w:ascii="Times New Roman" w:eastAsia="Times New Roman" w:hAnsi="Times New Roman" w:cs="Times New Roman"/>
          <w:sz w:val="24"/>
          <w:szCs w:val="24"/>
        </w:rPr>
        <w:t>7.25</w:t>
      </w:r>
      <w:r w:rsidR="001833EB" w:rsidRPr="006318A5">
        <w:rPr>
          <w:rFonts w:ascii="Times New Roman" w:eastAsia="Times New Roman" w:hAnsi="Times New Roman" w:cs="Times New Roman"/>
          <w:sz w:val="24"/>
          <w:szCs w:val="24"/>
        </w:rPr>
        <w:t>/month x 12 mos = $</w:t>
      </w:r>
      <w:r w:rsidR="00E000EF" w:rsidRPr="006318A5">
        <w:rPr>
          <w:rFonts w:ascii="Times New Roman" w:eastAsia="Times New Roman" w:hAnsi="Times New Roman" w:cs="Times New Roman"/>
          <w:sz w:val="24"/>
          <w:szCs w:val="24"/>
        </w:rPr>
        <w:t>87</w:t>
      </w:r>
      <w:r w:rsidR="001833EB" w:rsidRPr="006318A5">
        <w:rPr>
          <w:rFonts w:ascii="Times New Roman" w:eastAsia="Times New Roman" w:hAnsi="Times New Roman" w:cs="Times New Roman"/>
          <w:sz w:val="24"/>
          <w:szCs w:val="24"/>
        </w:rPr>
        <w:t>.</w:t>
      </w:r>
    </w:p>
    <w:p w14:paraId="57B0D9CE" w14:textId="77777777" w:rsidR="00EA0BFE" w:rsidRPr="006318A5" w:rsidRDefault="00EA0BFE" w:rsidP="00E000EF">
      <w:pPr>
        <w:spacing w:after="0" w:line="240" w:lineRule="auto"/>
        <w:jc w:val="both"/>
        <w:rPr>
          <w:rFonts w:ascii="Times New Roman" w:eastAsia="Times New Roman" w:hAnsi="Times New Roman" w:cs="Times New Roman"/>
          <w:sz w:val="24"/>
          <w:szCs w:val="24"/>
        </w:rPr>
      </w:pPr>
    </w:p>
    <w:p w14:paraId="36A094CB" w14:textId="4C83DEFA"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Total Direct Cost to MPHI</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t>$</w:t>
      </w:r>
      <w:r w:rsidR="00B949D0" w:rsidRPr="006318A5">
        <w:rPr>
          <w:rFonts w:ascii="Times New Roman" w:eastAsia="Times New Roman" w:hAnsi="Times New Roman" w:cs="Times New Roman"/>
          <w:b/>
          <w:bCs/>
          <w:sz w:val="24"/>
          <w:szCs w:val="24"/>
        </w:rPr>
        <w:t>2</w:t>
      </w:r>
      <w:r w:rsidR="0091013B" w:rsidRPr="006318A5">
        <w:rPr>
          <w:rFonts w:ascii="Times New Roman" w:eastAsia="Times New Roman" w:hAnsi="Times New Roman" w:cs="Times New Roman"/>
          <w:b/>
          <w:bCs/>
          <w:sz w:val="24"/>
          <w:szCs w:val="24"/>
        </w:rPr>
        <w:t>34,099</w:t>
      </w:r>
    </w:p>
    <w:p w14:paraId="49790B3C" w14:textId="77777777" w:rsidR="00EA0BFE" w:rsidRPr="006318A5" w:rsidRDefault="00EA0BFE" w:rsidP="003C0161">
      <w:pPr>
        <w:keepNext/>
        <w:spacing w:after="0" w:line="240" w:lineRule="auto"/>
        <w:outlineLvl w:val="1"/>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ab/>
      </w:r>
    </w:p>
    <w:p w14:paraId="43B0CE52" w14:textId="1B7B0EE4"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Indirect Cost to MPHI</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w:t>
      </w:r>
      <w:r w:rsidR="0091013B" w:rsidRPr="006318A5">
        <w:rPr>
          <w:rFonts w:ascii="Times New Roman" w:eastAsia="Times New Roman" w:hAnsi="Times New Roman" w:cs="Times New Roman"/>
          <w:b/>
          <w:sz w:val="24"/>
          <w:szCs w:val="24"/>
        </w:rPr>
        <w:t>39,797</w:t>
      </w:r>
    </w:p>
    <w:p w14:paraId="70E7EB3D" w14:textId="77777777" w:rsidR="00EA0BFE" w:rsidRPr="006318A5" w:rsidRDefault="00EA0BFE" w:rsidP="003C0161">
      <w:pPr>
        <w:keepNext/>
        <w:spacing w:after="0" w:line="240" w:lineRule="auto"/>
        <w:outlineLvl w:val="3"/>
        <w:rPr>
          <w:rFonts w:ascii="Times New Roman" w:eastAsia="Times New Roman" w:hAnsi="Times New Roman" w:cs="Times New Roman"/>
          <w:bCs/>
          <w:sz w:val="24"/>
          <w:szCs w:val="24"/>
        </w:rPr>
      </w:pPr>
      <w:bookmarkStart w:id="3" w:name="_Hlk15923951"/>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Cs/>
          <w:sz w:val="24"/>
          <w:szCs w:val="24"/>
        </w:rPr>
        <w:t>MPHI assesses a 1</w:t>
      </w:r>
      <w:r w:rsidR="007920F9" w:rsidRPr="006318A5">
        <w:rPr>
          <w:rFonts w:ascii="Times New Roman" w:eastAsia="Times New Roman" w:hAnsi="Times New Roman" w:cs="Times New Roman"/>
          <w:bCs/>
          <w:sz w:val="24"/>
          <w:szCs w:val="24"/>
        </w:rPr>
        <w:t>7</w:t>
      </w:r>
      <w:r w:rsidRPr="006318A5">
        <w:rPr>
          <w:rFonts w:ascii="Times New Roman" w:eastAsia="Times New Roman" w:hAnsi="Times New Roman" w:cs="Times New Roman"/>
          <w:bCs/>
          <w:sz w:val="24"/>
          <w:szCs w:val="24"/>
        </w:rPr>
        <w:t>.</w:t>
      </w:r>
      <w:r w:rsidR="007920F9" w:rsidRPr="006318A5">
        <w:rPr>
          <w:rFonts w:ascii="Times New Roman" w:eastAsia="Times New Roman" w:hAnsi="Times New Roman" w:cs="Times New Roman"/>
          <w:bCs/>
          <w:sz w:val="24"/>
          <w:szCs w:val="24"/>
        </w:rPr>
        <w:t>0</w:t>
      </w:r>
      <w:r w:rsidRPr="006318A5">
        <w:rPr>
          <w:rFonts w:ascii="Times New Roman" w:eastAsia="Times New Roman" w:hAnsi="Times New Roman" w:cs="Times New Roman"/>
          <w:bCs/>
          <w:sz w:val="24"/>
          <w:szCs w:val="24"/>
        </w:rPr>
        <w:t>% indirect cost rate against all non-contractual costs.</w:t>
      </w:r>
    </w:p>
    <w:p w14:paraId="0C387FFF" w14:textId="59632E07" w:rsidR="00EA0BFE" w:rsidRPr="006318A5" w:rsidRDefault="00EA0BFE" w:rsidP="003C0161">
      <w:pPr>
        <w:spacing w:after="0" w:line="240" w:lineRule="auto"/>
        <w:ind w:firstLine="900"/>
        <w:jc w:val="both"/>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Total non-contractual costs = $</w:t>
      </w:r>
      <w:r w:rsidR="00CC543E" w:rsidRPr="006318A5">
        <w:rPr>
          <w:rFonts w:ascii="Times New Roman" w:eastAsia="Times New Roman" w:hAnsi="Times New Roman" w:cs="Times New Roman"/>
          <w:sz w:val="24"/>
          <w:szCs w:val="24"/>
        </w:rPr>
        <w:t>234,</w:t>
      </w:r>
      <w:r w:rsidR="0091013B" w:rsidRPr="006318A5">
        <w:rPr>
          <w:rFonts w:ascii="Times New Roman" w:eastAsia="Times New Roman" w:hAnsi="Times New Roman" w:cs="Times New Roman"/>
          <w:sz w:val="24"/>
          <w:szCs w:val="24"/>
        </w:rPr>
        <w:t>099</w:t>
      </w:r>
      <w:r w:rsidRPr="006318A5">
        <w:rPr>
          <w:rFonts w:ascii="Times New Roman" w:eastAsia="Times New Roman" w:hAnsi="Times New Roman" w:cs="Times New Roman"/>
          <w:sz w:val="24"/>
          <w:szCs w:val="24"/>
        </w:rPr>
        <w:t xml:space="preserve"> x 1</w:t>
      </w:r>
      <w:r w:rsidR="007920F9" w:rsidRPr="006318A5">
        <w:rPr>
          <w:rFonts w:ascii="Times New Roman" w:eastAsia="Times New Roman" w:hAnsi="Times New Roman" w:cs="Times New Roman"/>
          <w:sz w:val="24"/>
          <w:szCs w:val="24"/>
        </w:rPr>
        <w:t>7.0</w:t>
      </w:r>
      <w:r w:rsidRPr="006318A5">
        <w:rPr>
          <w:rFonts w:ascii="Times New Roman" w:eastAsia="Times New Roman" w:hAnsi="Times New Roman" w:cs="Times New Roman"/>
          <w:sz w:val="24"/>
          <w:szCs w:val="24"/>
        </w:rPr>
        <w:t>% = $</w:t>
      </w:r>
      <w:r w:rsidR="00CC543E" w:rsidRPr="006318A5">
        <w:rPr>
          <w:rFonts w:ascii="Times New Roman" w:eastAsia="Times New Roman" w:hAnsi="Times New Roman" w:cs="Times New Roman"/>
          <w:sz w:val="24"/>
          <w:szCs w:val="24"/>
        </w:rPr>
        <w:t>39,</w:t>
      </w:r>
      <w:r w:rsidR="0091013B" w:rsidRPr="006318A5">
        <w:rPr>
          <w:rFonts w:ascii="Times New Roman" w:eastAsia="Times New Roman" w:hAnsi="Times New Roman" w:cs="Times New Roman"/>
          <w:sz w:val="24"/>
          <w:szCs w:val="24"/>
        </w:rPr>
        <w:t>797</w:t>
      </w:r>
      <w:r w:rsidR="00B949D0" w:rsidRPr="006318A5">
        <w:rPr>
          <w:rFonts w:ascii="Times New Roman" w:eastAsia="Times New Roman" w:hAnsi="Times New Roman" w:cs="Times New Roman"/>
          <w:sz w:val="24"/>
          <w:szCs w:val="24"/>
        </w:rPr>
        <w:t>.</w:t>
      </w:r>
    </w:p>
    <w:bookmarkEnd w:id="3"/>
    <w:p w14:paraId="6E92FE6D" w14:textId="77777777" w:rsidR="00696DF9" w:rsidRPr="006318A5" w:rsidRDefault="00696DF9" w:rsidP="003C0161">
      <w:pPr>
        <w:spacing w:after="0" w:line="240" w:lineRule="auto"/>
        <w:ind w:right="360"/>
        <w:rPr>
          <w:rFonts w:ascii="Times New Roman" w:eastAsia="Times New Roman" w:hAnsi="Times New Roman" w:cs="Times New Roman"/>
          <w:b/>
          <w:sz w:val="24"/>
          <w:szCs w:val="24"/>
        </w:rPr>
      </w:pPr>
    </w:p>
    <w:p w14:paraId="18377C8F" w14:textId="77777777" w:rsidR="003171DE" w:rsidRPr="006318A5" w:rsidRDefault="003171DE" w:rsidP="003C0161">
      <w:pPr>
        <w:spacing w:after="0" w:line="240" w:lineRule="auto"/>
        <w:ind w:right="360"/>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General Funds Contribution</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-$43,000</w:t>
      </w:r>
    </w:p>
    <w:p w14:paraId="23B22F3A" w14:textId="77777777" w:rsidR="003171DE" w:rsidRPr="006318A5" w:rsidRDefault="003171DE" w:rsidP="003C0161">
      <w:pPr>
        <w:spacing w:after="0" w:line="240" w:lineRule="auto"/>
        <w:ind w:left="720" w:right="360" w:hanging="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ab/>
        <w:t>MDHHS allocates $43,000 of state general funds to support P&amp;C activities. These funds are utilized to pay the first $43,000 of cost incurred from MPHI.</w:t>
      </w:r>
    </w:p>
    <w:p w14:paraId="05CA7D2B" w14:textId="77777777" w:rsidR="006727E7" w:rsidRPr="006318A5" w:rsidRDefault="006727E7" w:rsidP="003C0161">
      <w:pPr>
        <w:spacing w:after="0" w:line="240" w:lineRule="auto"/>
        <w:ind w:left="720" w:right="360" w:hanging="720"/>
        <w:rPr>
          <w:rFonts w:ascii="Times New Roman" w:eastAsia="Times New Roman" w:hAnsi="Times New Roman" w:cs="Times New Roman"/>
          <w:sz w:val="24"/>
          <w:szCs w:val="24"/>
        </w:rPr>
      </w:pPr>
    </w:p>
    <w:p w14:paraId="44309DD5" w14:textId="6B0FD6C4" w:rsidR="00EA0BFE" w:rsidRPr="006318A5" w:rsidRDefault="00EA0BFE" w:rsidP="003C0161">
      <w:pPr>
        <w:spacing w:after="0" w:line="240" w:lineRule="auto"/>
        <w:ind w:right="360"/>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 xml:space="preserve">Total Contractual </w:t>
      </w:r>
      <w:r w:rsidR="00A55AEA" w:rsidRPr="006318A5">
        <w:rPr>
          <w:rFonts w:ascii="Times New Roman" w:eastAsia="Times New Roman" w:hAnsi="Times New Roman" w:cs="Times New Roman"/>
          <w:b/>
          <w:sz w:val="24"/>
          <w:szCs w:val="24"/>
        </w:rPr>
        <w:t xml:space="preserve">(TB CoAg) </w:t>
      </w:r>
      <w:r w:rsidRPr="006318A5">
        <w:rPr>
          <w:rFonts w:ascii="Times New Roman" w:eastAsia="Times New Roman" w:hAnsi="Times New Roman" w:cs="Times New Roman"/>
          <w:b/>
          <w:sz w:val="24"/>
          <w:szCs w:val="24"/>
        </w:rPr>
        <w:t>Cost to MPHI</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w:t>
      </w:r>
      <w:r w:rsidR="001021A8" w:rsidRPr="006318A5">
        <w:rPr>
          <w:rFonts w:ascii="Times New Roman" w:eastAsia="Times New Roman" w:hAnsi="Times New Roman" w:cs="Times New Roman"/>
          <w:b/>
          <w:sz w:val="24"/>
          <w:szCs w:val="24"/>
        </w:rPr>
        <w:t>2</w:t>
      </w:r>
      <w:r w:rsidR="0091013B" w:rsidRPr="006318A5">
        <w:rPr>
          <w:rFonts w:ascii="Times New Roman" w:eastAsia="Times New Roman" w:hAnsi="Times New Roman" w:cs="Times New Roman"/>
          <w:b/>
          <w:sz w:val="24"/>
          <w:szCs w:val="24"/>
        </w:rPr>
        <w:t>30,896</w:t>
      </w:r>
    </w:p>
    <w:p w14:paraId="1823CB99" w14:textId="77777777" w:rsidR="00EA0BFE" w:rsidRPr="006318A5" w:rsidRDefault="00EA0BFE" w:rsidP="003C0161">
      <w:pPr>
        <w:spacing w:after="0" w:line="240" w:lineRule="auto"/>
        <w:rPr>
          <w:rFonts w:ascii="Times New Roman" w:eastAsia="Times New Roman" w:hAnsi="Times New Roman" w:cs="Times New Roman"/>
          <w:b/>
          <w:bCs/>
          <w:sz w:val="24"/>
          <w:szCs w:val="24"/>
        </w:rPr>
      </w:pPr>
    </w:p>
    <w:p w14:paraId="3046708B" w14:textId="4146E689" w:rsidR="00EA0BFE" w:rsidRPr="006318A5"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F.2</w:t>
      </w:r>
    </w:p>
    <w:p w14:paraId="377171CD" w14:textId="77777777" w:rsidR="00153603" w:rsidRPr="006318A5" w:rsidRDefault="00153603" w:rsidP="00153603">
      <w:pPr>
        <w:spacing w:after="0" w:line="240" w:lineRule="auto"/>
        <w:ind w:left="2880" w:hanging="2880"/>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1. Name of Contractor:</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 xml:space="preserve">MDHHS Comprehensive Planning, Budgeting and Contracting (CBPC) Agreement. </w:t>
      </w:r>
    </w:p>
    <w:p w14:paraId="162794F9" w14:textId="77777777" w:rsidR="00153603" w:rsidRPr="006318A5" w:rsidRDefault="00153603" w:rsidP="00153603">
      <w:pPr>
        <w:spacing w:after="0" w:line="240" w:lineRule="auto"/>
        <w:rPr>
          <w:rFonts w:ascii="Times New Roman" w:eastAsia="Times New Roman" w:hAnsi="Times New Roman" w:cs="Times New Roman"/>
          <w:sz w:val="24"/>
          <w:szCs w:val="24"/>
        </w:rPr>
      </w:pPr>
    </w:p>
    <w:p w14:paraId="078AE396" w14:textId="77777777" w:rsidR="00153603" w:rsidRPr="006318A5" w:rsidRDefault="00153603" w:rsidP="00153603">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2. Type of Award:</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Continuation</w:t>
      </w:r>
    </w:p>
    <w:p w14:paraId="76499DC6" w14:textId="77777777" w:rsidR="00153603" w:rsidRPr="006318A5" w:rsidRDefault="00153603" w:rsidP="00153603">
      <w:pPr>
        <w:spacing w:after="0" w:line="240" w:lineRule="auto"/>
        <w:rPr>
          <w:rFonts w:ascii="Times New Roman" w:eastAsia="Times New Roman" w:hAnsi="Times New Roman" w:cs="Times New Roman"/>
          <w:sz w:val="24"/>
          <w:szCs w:val="24"/>
        </w:rPr>
      </w:pPr>
    </w:p>
    <w:p w14:paraId="01369C2F" w14:textId="77777777" w:rsidR="00153603" w:rsidRPr="006318A5" w:rsidRDefault="00153603" w:rsidP="00153603">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3. Method of Selection:</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 xml:space="preserve">Sole Source Selection.  The CPBC is a contractual agreement between MDHHS and each of Michigan’s 45 local health departments.  The contract is the administrative and legal mechanism through which categorical grants and other funds are disbursed or allocated to the local health departments to fund required services.  </w:t>
      </w:r>
    </w:p>
    <w:p w14:paraId="2712763E" w14:textId="77777777" w:rsidR="00153603" w:rsidRPr="006318A5" w:rsidRDefault="00153603" w:rsidP="00153603">
      <w:pPr>
        <w:spacing w:after="0" w:line="240" w:lineRule="auto"/>
        <w:rPr>
          <w:rFonts w:ascii="Times New Roman" w:eastAsia="Times New Roman" w:hAnsi="Times New Roman" w:cs="Times New Roman"/>
          <w:sz w:val="24"/>
          <w:szCs w:val="24"/>
        </w:rPr>
      </w:pPr>
    </w:p>
    <w:p w14:paraId="0A4EE0B9" w14:textId="4A0080B8" w:rsidR="00153603" w:rsidRPr="006318A5" w:rsidRDefault="00153603" w:rsidP="00153603">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4. Period of Performance:</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January 1, 20</w:t>
      </w:r>
      <w:r w:rsidR="00F5777B" w:rsidRPr="006318A5">
        <w:rPr>
          <w:rFonts w:ascii="Times New Roman" w:eastAsia="Times New Roman" w:hAnsi="Times New Roman" w:cs="Times New Roman"/>
          <w:sz w:val="24"/>
          <w:szCs w:val="24"/>
        </w:rPr>
        <w:t>20</w:t>
      </w:r>
      <w:r w:rsidRPr="006318A5">
        <w:rPr>
          <w:rFonts w:ascii="Times New Roman" w:eastAsia="Times New Roman" w:hAnsi="Times New Roman" w:cs="Times New Roman"/>
          <w:sz w:val="24"/>
          <w:szCs w:val="24"/>
        </w:rPr>
        <w:t xml:space="preserve"> through December 31, 20</w:t>
      </w:r>
      <w:r w:rsidR="00F5777B" w:rsidRPr="006318A5">
        <w:rPr>
          <w:rFonts w:ascii="Times New Roman" w:eastAsia="Times New Roman" w:hAnsi="Times New Roman" w:cs="Times New Roman"/>
          <w:sz w:val="24"/>
          <w:szCs w:val="24"/>
        </w:rPr>
        <w:t>20</w:t>
      </w:r>
    </w:p>
    <w:p w14:paraId="0F0FE107" w14:textId="77777777" w:rsidR="00153603" w:rsidRPr="006318A5" w:rsidRDefault="00153603" w:rsidP="00153603">
      <w:pPr>
        <w:spacing w:after="0" w:line="240" w:lineRule="auto"/>
        <w:rPr>
          <w:rFonts w:ascii="Times New Roman" w:eastAsia="Times New Roman" w:hAnsi="Times New Roman" w:cs="Times New Roman"/>
          <w:sz w:val="24"/>
          <w:szCs w:val="24"/>
        </w:rPr>
      </w:pPr>
    </w:p>
    <w:p w14:paraId="6F389422" w14:textId="0D581B9D" w:rsidR="00153603" w:rsidRPr="006318A5" w:rsidRDefault="00153603" w:rsidP="00153603">
      <w:pPr>
        <w:keepNext/>
        <w:spacing w:after="0" w:line="240" w:lineRule="auto"/>
        <w:outlineLvl w:val="1"/>
        <w:rPr>
          <w:rFonts w:ascii="Times New Roman" w:eastAsia="Times New Roman" w:hAnsi="Times New Roman" w:cs="Times New Roman"/>
          <w:sz w:val="24"/>
          <w:szCs w:val="24"/>
        </w:rPr>
      </w:pPr>
      <w:r w:rsidRPr="006318A5">
        <w:rPr>
          <w:rFonts w:ascii="Times New Roman" w:eastAsia="Times New Roman" w:hAnsi="Times New Roman" w:cs="Times New Roman"/>
          <w:b/>
          <w:sz w:val="24"/>
          <w:szCs w:val="24"/>
        </w:rPr>
        <w:t>5. Scope of Work:</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sz w:val="24"/>
          <w:szCs w:val="24"/>
        </w:rPr>
        <w:t xml:space="preserve">CPBC provides funds to </w:t>
      </w:r>
      <w:r w:rsidR="0059250B" w:rsidRPr="006318A5">
        <w:rPr>
          <w:rFonts w:ascii="Times New Roman" w:eastAsia="Times New Roman" w:hAnsi="Times New Roman" w:cs="Times New Roman"/>
          <w:sz w:val="24"/>
          <w:szCs w:val="24"/>
        </w:rPr>
        <w:t xml:space="preserve">all 45 </w:t>
      </w:r>
      <w:r w:rsidRPr="006318A5">
        <w:rPr>
          <w:rFonts w:ascii="Times New Roman" w:eastAsia="Times New Roman" w:hAnsi="Times New Roman" w:cs="Times New Roman"/>
          <w:sz w:val="24"/>
          <w:szCs w:val="24"/>
        </w:rPr>
        <w:t xml:space="preserve">local health departments to support TB prevention and control activities.  This funding allocation algorithm is revised annually based upon a formula that mirrors the DTBE cooperative agreement allocation formula.  </w:t>
      </w:r>
      <w:r w:rsidR="0059250B" w:rsidRPr="006318A5">
        <w:rPr>
          <w:rFonts w:ascii="Times New Roman" w:eastAsia="Times New Roman" w:hAnsi="Times New Roman" w:cs="Times New Roman"/>
          <w:sz w:val="24"/>
          <w:szCs w:val="24"/>
        </w:rPr>
        <w:t>Local health departments that would receive less than $100 per formula receive threshold funding of $100 instead</w:t>
      </w:r>
      <w:r w:rsidRPr="006318A5">
        <w:rPr>
          <w:rFonts w:ascii="Times New Roman" w:eastAsia="Times New Roman" w:hAnsi="Times New Roman" w:cs="Times New Roman"/>
          <w:sz w:val="24"/>
          <w:szCs w:val="24"/>
        </w:rPr>
        <w:t>.</w:t>
      </w:r>
    </w:p>
    <w:p w14:paraId="6897C297" w14:textId="77777777" w:rsidR="00153603" w:rsidRPr="006318A5" w:rsidRDefault="00153603" w:rsidP="00153603">
      <w:pPr>
        <w:spacing w:after="0" w:line="240" w:lineRule="auto"/>
        <w:rPr>
          <w:rFonts w:ascii="Times New Roman" w:eastAsia="Times New Roman" w:hAnsi="Times New Roman" w:cs="Times New Roman"/>
          <w:sz w:val="24"/>
          <w:szCs w:val="24"/>
        </w:rPr>
      </w:pPr>
    </w:p>
    <w:p w14:paraId="2111022F" w14:textId="69D02764" w:rsidR="00153603" w:rsidRPr="006318A5" w:rsidRDefault="00153603" w:rsidP="00153603">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 xml:space="preserve">6. Method of Accountability: </w:t>
      </w:r>
      <w:r w:rsidRPr="006318A5">
        <w:rPr>
          <w:rFonts w:ascii="Times New Roman" w:eastAsia="Times New Roman" w:hAnsi="Times New Roman" w:cs="Times New Roman"/>
          <w:sz w:val="24"/>
          <w:szCs w:val="24"/>
        </w:rPr>
        <w:t xml:space="preserve">MDHHS TB program personnel meet with </w:t>
      </w:r>
      <w:r w:rsidR="0059250B" w:rsidRPr="006318A5">
        <w:rPr>
          <w:rFonts w:ascii="Times New Roman" w:eastAsia="Times New Roman" w:hAnsi="Times New Roman" w:cs="Times New Roman"/>
          <w:sz w:val="24"/>
          <w:szCs w:val="24"/>
        </w:rPr>
        <w:t xml:space="preserve">higher-burden health departments </w:t>
      </w:r>
      <w:r w:rsidRPr="006318A5">
        <w:rPr>
          <w:rFonts w:ascii="Times New Roman" w:eastAsia="Times New Roman" w:hAnsi="Times New Roman" w:cs="Times New Roman"/>
          <w:sz w:val="24"/>
          <w:szCs w:val="24"/>
        </w:rPr>
        <w:t xml:space="preserve">during cohort reviews and as needed. Accountability for the receipt of CBPC funds occurs through the MDHHS and Local Public Health Accreditation process. Quarterly </w:t>
      </w:r>
      <w:smartTag w:uri="urn:schemas-microsoft-com:office:smarttags" w:element="stockticker">
        <w:r w:rsidRPr="006318A5">
          <w:rPr>
            <w:rFonts w:ascii="Times New Roman" w:eastAsia="Times New Roman" w:hAnsi="Times New Roman" w:cs="Times New Roman"/>
            <w:sz w:val="24"/>
            <w:szCs w:val="24"/>
          </w:rPr>
          <w:t>FSR</w:t>
        </w:r>
      </w:smartTag>
      <w:r w:rsidRPr="006318A5">
        <w:rPr>
          <w:rFonts w:ascii="Times New Roman" w:eastAsia="Times New Roman" w:hAnsi="Times New Roman" w:cs="Times New Roman"/>
          <w:sz w:val="24"/>
          <w:szCs w:val="24"/>
        </w:rPr>
        <w:t xml:space="preserve">s are submitted to MDHHS.  </w:t>
      </w:r>
    </w:p>
    <w:p w14:paraId="248D8B0F" w14:textId="77777777" w:rsidR="00153603" w:rsidRPr="006318A5" w:rsidRDefault="00153603" w:rsidP="00153603">
      <w:pPr>
        <w:spacing w:after="0" w:line="240" w:lineRule="auto"/>
        <w:rPr>
          <w:rFonts w:ascii="Times New Roman" w:eastAsia="Times New Roman" w:hAnsi="Times New Roman" w:cs="Times New Roman"/>
          <w:b/>
          <w:sz w:val="24"/>
          <w:szCs w:val="24"/>
        </w:rPr>
      </w:pPr>
    </w:p>
    <w:p w14:paraId="130B7794" w14:textId="77777777" w:rsidR="00153603" w:rsidRPr="006318A5" w:rsidRDefault="00153603" w:rsidP="00153603">
      <w:pPr>
        <w:spacing w:after="0" w:line="240" w:lineRule="auto"/>
        <w:rPr>
          <w:rFonts w:ascii="Times New Roman" w:eastAsia="Times New Roman" w:hAnsi="Times New Roman" w:cs="Times New Roman"/>
          <w:b/>
          <w:sz w:val="24"/>
          <w:szCs w:val="24"/>
        </w:rPr>
      </w:pPr>
    </w:p>
    <w:p w14:paraId="58A440F4" w14:textId="1233626D" w:rsidR="00153603" w:rsidRPr="006318A5" w:rsidRDefault="00153603" w:rsidP="00153603">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sz w:val="24"/>
          <w:szCs w:val="24"/>
        </w:rPr>
        <w:t xml:space="preserve">7. Total Budget for contractual Support to Local Health Departments </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$1</w:t>
      </w:r>
      <w:r w:rsidR="00756CC9" w:rsidRPr="006318A5">
        <w:rPr>
          <w:rFonts w:ascii="Times New Roman" w:eastAsia="Times New Roman" w:hAnsi="Times New Roman" w:cs="Times New Roman"/>
          <w:b/>
          <w:sz w:val="24"/>
          <w:szCs w:val="24"/>
        </w:rPr>
        <w:t>23,726</w:t>
      </w:r>
    </w:p>
    <w:p w14:paraId="6DDCC42A" w14:textId="5662AE0E" w:rsidR="00153603" w:rsidRDefault="00153603" w:rsidP="00153603">
      <w:pPr>
        <w:spacing w:after="0" w:line="240" w:lineRule="auto"/>
        <w:rPr>
          <w:rFonts w:ascii="Times New Roman" w:eastAsia="Times New Roman" w:hAnsi="Times New Roman" w:cs="Times New Roman"/>
          <w:sz w:val="24"/>
          <w:szCs w:val="24"/>
        </w:rPr>
      </w:pPr>
    </w:p>
    <w:p w14:paraId="22BC3C55" w14:textId="06F9AD5B" w:rsidR="006E46F8" w:rsidRDefault="006E46F8" w:rsidP="001536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LHD 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$x,xxx</w:t>
      </w:r>
    </w:p>
    <w:p w14:paraId="337C3501" w14:textId="5DEFE4C4" w:rsidR="006E46F8" w:rsidRDefault="006E46F8" w:rsidP="001536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LHD 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xxx</w:t>
      </w:r>
    </w:p>
    <w:p w14:paraId="57280AF1" w14:textId="0F6624AE" w:rsidR="006E46F8" w:rsidRDefault="006E46F8" w:rsidP="001536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Etc…etc</w:t>
      </w:r>
    </w:p>
    <w:p w14:paraId="5C99E6F9" w14:textId="77777777" w:rsidR="006E46F8" w:rsidRPr="006318A5" w:rsidRDefault="006E46F8" w:rsidP="00153603">
      <w:pPr>
        <w:spacing w:after="0" w:line="240" w:lineRule="auto"/>
        <w:rPr>
          <w:rFonts w:ascii="Times New Roman" w:eastAsia="Times New Roman" w:hAnsi="Times New Roman" w:cs="Times New Roman"/>
          <w:sz w:val="24"/>
          <w:szCs w:val="24"/>
        </w:rPr>
      </w:pPr>
    </w:p>
    <w:p w14:paraId="727E2EE7" w14:textId="77777777" w:rsidR="00153603" w:rsidRPr="006318A5" w:rsidRDefault="00153603" w:rsidP="00153603">
      <w:pPr>
        <w:spacing w:after="0" w:line="240" w:lineRule="auto"/>
        <w:rPr>
          <w:rFonts w:ascii="Times New Roman" w:eastAsia="Times New Roman" w:hAnsi="Times New Roman" w:cs="Times New Roman"/>
          <w:b/>
          <w:sz w:val="24"/>
          <w:szCs w:val="24"/>
        </w:rPr>
      </w:pPr>
    </w:p>
    <w:p w14:paraId="682845A1" w14:textId="77777777" w:rsidR="00153603" w:rsidRPr="006318A5" w:rsidRDefault="00153603" w:rsidP="00153603">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F.3</w:t>
      </w:r>
    </w:p>
    <w:p w14:paraId="195854AC"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1. Name of Contractor:</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Wayne State University (WSU)</w:t>
      </w:r>
    </w:p>
    <w:p w14:paraId="6CB50B98" w14:textId="77777777" w:rsidR="00EA0BFE" w:rsidRPr="006318A5" w:rsidRDefault="00EA0BFE" w:rsidP="003C0161">
      <w:pPr>
        <w:spacing w:after="0" w:line="240" w:lineRule="auto"/>
        <w:rPr>
          <w:rFonts w:ascii="Times New Roman" w:eastAsia="Times New Roman" w:hAnsi="Times New Roman" w:cs="Times New Roman"/>
          <w:b/>
          <w:bCs/>
          <w:sz w:val="24"/>
          <w:szCs w:val="24"/>
        </w:rPr>
      </w:pPr>
    </w:p>
    <w:p w14:paraId="788AC080"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2. Type of Award:</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Continuing</w:t>
      </w:r>
    </w:p>
    <w:p w14:paraId="7E07D91F"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0E216663" w14:textId="77777777" w:rsidR="00EA0BFE" w:rsidRPr="006318A5" w:rsidRDefault="00EA0BFE" w:rsidP="003C0161">
      <w:pPr>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
          <w:bCs/>
          <w:sz w:val="24"/>
          <w:szCs w:val="24"/>
        </w:rPr>
        <w:t>3. Method of Selection:</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Cs/>
          <w:sz w:val="24"/>
          <w:szCs w:val="24"/>
        </w:rPr>
        <w:t>Master Agreement Department Policy and Priorities</w:t>
      </w:r>
    </w:p>
    <w:p w14:paraId="32619BA3" w14:textId="77777777" w:rsidR="00EA0BFE" w:rsidRPr="006318A5" w:rsidRDefault="00EA0BFE" w:rsidP="003C0161">
      <w:pPr>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 xml:space="preserve">Justification:  The MDHHS and WSU have expanded a contractual relationship through a project grantee mechanism as a means to augment </w:t>
      </w:r>
      <w:r w:rsidR="006D30D8" w:rsidRPr="006318A5">
        <w:rPr>
          <w:rFonts w:ascii="Times New Roman" w:eastAsia="Times New Roman" w:hAnsi="Times New Roman" w:cs="Times New Roman"/>
          <w:bCs/>
          <w:sz w:val="24"/>
          <w:szCs w:val="24"/>
        </w:rPr>
        <w:t>staffs that are</w:t>
      </w:r>
      <w:r w:rsidRPr="006318A5">
        <w:rPr>
          <w:rFonts w:ascii="Times New Roman" w:eastAsia="Times New Roman" w:hAnsi="Times New Roman" w:cs="Times New Roman"/>
          <w:bCs/>
          <w:sz w:val="24"/>
          <w:szCs w:val="24"/>
        </w:rPr>
        <w:t xml:space="preserve"> federally funded via grants for positions that are specialized, do not meet state classification, are of limited funding duration and/or require short project timelines and deliverables. WSU contractual staff support TB Prevention and Control activities in the City of Detroit.</w:t>
      </w:r>
    </w:p>
    <w:p w14:paraId="659C947A" w14:textId="77777777" w:rsidR="00EA0BFE" w:rsidRPr="006318A5" w:rsidRDefault="00EA0BFE" w:rsidP="003C0161">
      <w:pPr>
        <w:spacing w:after="0" w:line="240" w:lineRule="auto"/>
        <w:rPr>
          <w:rFonts w:ascii="Times New Roman" w:eastAsia="Times New Roman" w:hAnsi="Times New Roman" w:cs="Times New Roman"/>
          <w:bCs/>
          <w:sz w:val="24"/>
          <w:szCs w:val="24"/>
        </w:rPr>
      </w:pPr>
    </w:p>
    <w:p w14:paraId="42F90B79" w14:textId="6764DF0B"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4. Period of Performance:</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January 1, 20</w:t>
      </w:r>
      <w:r w:rsidR="00D97F2D" w:rsidRPr="006318A5">
        <w:rPr>
          <w:rFonts w:ascii="Times New Roman" w:eastAsia="Times New Roman" w:hAnsi="Times New Roman" w:cs="Times New Roman"/>
          <w:sz w:val="24"/>
          <w:szCs w:val="24"/>
        </w:rPr>
        <w:t>20</w:t>
      </w:r>
      <w:r w:rsidRPr="006318A5">
        <w:rPr>
          <w:rFonts w:ascii="Times New Roman" w:eastAsia="Times New Roman" w:hAnsi="Times New Roman" w:cs="Times New Roman"/>
          <w:sz w:val="24"/>
          <w:szCs w:val="24"/>
        </w:rPr>
        <w:t xml:space="preserve"> through December 31, 20</w:t>
      </w:r>
      <w:r w:rsidR="00D97F2D" w:rsidRPr="006318A5">
        <w:rPr>
          <w:rFonts w:ascii="Times New Roman" w:eastAsia="Times New Roman" w:hAnsi="Times New Roman" w:cs="Times New Roman"/>
          <w:sz w:val="24"/>
          <w:szCs w:val="24"/>
        </w:rPr>
        <w:t>20</w:t>
      </w:r>
    </w:p>
    <w:p w14:paraId="673A0429"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37BE859E" w14:textId="094B4023"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5. Scope of Work:</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 xml:space="preserve">WSU supports </w:t>
      </w:r>
      <w:r w:rsidR="00080FC8" w:rsidRPr="006318A5">
        <w:rPr>
          <w:rFonts w:ascii="Times New Roman" w:eastAsia="Times New Roman" w:hAnsi="Times New Roman" w:cs="Times New Roman"/>
          <w:sz w:val="24"/>
          <w:szCs w:val="24"/>
        </w:rPr>
        <w:t>a total of 8.</w:t>
      </w:r>
      <w:r w:rsidR="00D97F2D" w:rsidRPr="006318A5">
        <w:rPr>
          <w:rFonts w:ascii="Times New Roman" w:eastAsia="Times New Roman" w:hAnsi="Times New Roman" w:cs="Times New Roman"/>
          <w:sz w:val="24"/>
          <w:szCs w:val="24"/>
        </w:rPr>
        <w:t>2</w:t>
      </w:r>
      <w:r w:rsidR="00080FC8" w:rsidRPr="006318A5">
        <w:rPr>
          <w:rFonts w:ascii="Times New Roman" w:eastAsia="Times New Roman" w:hAnsi="Times New Roman" w:cs="Times New Roman"/>
          <w:sz w:val="24"/>
          <w:szCs w:val="24"/>
        </w:rPr>
        <w:t xml:space="preserve"> FTEs dedicated to TB Prevention and Control activities.  The Nurse Case Manager mentors and supervises all staff, manages overall clinic operations, </w:t>
      </w:r>
      <w:r w:rsidR="006A2FB0" w:rsidRPr="006318A5">
        <w:rPr>
          <w:rFonts w:ascii="Times New Roman" w:eastAsia="Times New Roman" w:hAnsi="Times New Roman" w:cs="Times New Roman"/>
          <w:sz w:val="24"/>
          <w:szCs w:val="24"/>
        </w:rPr>
        <w:t xml:space="preserve">conducts quality assurance/improvement, </w:t>
      </w:r>
      <w:r w:rsidR="00080FC8" w:rsidRPr="006318A5">
        <w:rPr>
          <w:rFonts w:ascii="Times New Roman" w:eastAsia="Times New Roman" w:hAnsi="Times New Roman" w:cs="Times New Roman"/>
          <w:sz w:val="24"/>
          <w:szCs w:val="24"/>
        </w:rPr>
        <w:t xml:space="preserve">and is the liaison for community partners.  The TB Patient Advocate assists with making referrals, applying for and billing insurance.  The Customer Service/Administrative Assistant schedules clinic appointments, triages phone calls and communications, and assists with filing and data management.  The Clinic Nurse </w:t>
      </w:r>
      <w:r w:rsidR="00215FD3" w:rsidRPr="006318A5">
        <w:rPr>
          <w:rFonts w:ascii="Times New Roman" w:eastAsia="Times New Roman" w:hAnsi="Times New Roman" w:cs="Times New Roman"/>
          <w:sz w:val="24"/>
          <w:szCs w:val="24"/>
        </w:rPr>
        <w:t>(anticipated hire January, 20</w:t>
      </w:r>
      <w:r w:rsidR="00D97F2D" w:rsidRPr="006318A5">
        <w:rPr>
          <w:rFonts w:ascii="Times New Roman" w:eastAsia="Times New Roman" w:hAnsi="Times New Roman" w:cs="Times New Roman"/>
          <w:sz w:val="24"/>
          <w:szCs w:val="24"/>
        </w:rPr>
        <w:t>20</w:t>
      </w:r>
      <w:r w:rsidR="00215FD3" w:rsidRPr="006318A5">
        <w:rPr>
          <w:rFonts w:ascii="Times New Roman" w:eastAsia="Times New Roman" w:hAnsi="Times New Roman" w:cs="Times New Roman"/>
          <w:sz w:val="24"/>
          <w:szCs w:val="24"/>
        </w:rPr>
        <w:t xml:space="preserve">) will </w:t>
      </w:r>
      <w:r w:rsidR="00080FC8" w:rsidRPr="006318A5">
        <w:rPr>
          <w:rFonts w:ascii="Times New Roman" w:eastAsia="Times New Roman" w:hAnsi="Times New Roman" w:cs="Times New Roman"/>
          <w:sz w:val="24"/>
          <w:szCs w:val="24"/>
        </w:rPr>
        <w:t>triage and evaluate patients in clinic, including duties such as interview/education, assessment of progress on treatment, and sputum collection.</w:t>
      </w:r>
      <w:r w:rsidR="00464C47" w:rsidRPr="006318A5">
        <w:rPr>
          <w:rFonts w:ascii="Times New Roman" w:eastAsia="Times New Roman" w:hAnsi="Times New Roman" w:cs="Times New Roman"/>
          <w:sz w:val="24"/>
          <w:szCs w:val="24"/>
        </w:rPr>
        <w:t xml:space="preserve">  The O</w:t>
      </w:r>
      <w:r w:rsidR="00080FC8" w:rsidRPr="006318A5">
        <w:rPr>
          <w:rFonts w:ascii="Times New Roman" w:eastAsia="Times New Roman" w:hAnsi="Times New Roman" w:cs="Times New Roman"/>
          <w:sz w:val="24"/>
          <w:szCs w:val="24"/>
        </w:rPr>
        <w:t>perations</w:t>
      </w:r>
      <w:r w:rsidR="00464C47" w:rsidRPr="006318A5">
        <w:rPr>
          <w:rFonts w:ascii="Times New Roman" w:eastAsia="Times New Roman" w:hAnsi="Times New Roman" w:cs="Times New Roman"/>
          <w:sz w:val="24"/>
          <w:szCs w:val="24"/>
        </w:rPr>
        <w:t>/Project</w:t>
      </w:r>
      <w:r w:rsidR="00080FC8" w:rsidRPr="006318A5">
        <w:rPr>
          <w:rFonts w:ascii="Times New Roman" w:eastAsia="Times New Roman" w:hAnsi="Times New Roman" w:cs="Times New Roman"/>
          <w:sz w:val="24"/>
          <w:szCs w:val="24"/>
        </w:rPr>
        <w:t xml:space="preserve"> manager </w:t>
      </w:r>
      <w:r w:rsidR="006A2FB0" w:rsidRPr="006318A5">
        <w:rPr>
          <w:rFonts w:ascii="Times New Roman" w:eastAsia="Times New Roman" w:hAnsi="Times New Roman" w:cs="Times New Roman"/>
          <w:sz w:val="24"/>
          <w:szCs w:val="24"/>
        </w:rPr>
        <w:t>provide</w:t>
      </w:r>
      <w:r w:rsidR="00215FD3" w:rsidRPr="006318A5">
        <w:rPr>
          <w:rFonts w:ascii="Times New Roman" w:eastAsia="Times New Roman" w:hAnsi="Times New Roman" w:cs="Times New Roman"/>
          <w:sz w:val="24"/>
          <w:szCs w:val="24"/>
        </w:rPr>
        <w:t>s</w:t>
      </w:r>
      <w:r w:rsidR="006A2FB0" w:rsidRPr="006318A5">
        <w:rPr>
          <w:rFonts w:ascii="Times New Roman" w:eastAsia="Times New Roman" w:hAnsi="Times New Roman" w:cs="Times New Roman"/>
          <w:sz w:val="24"/>
          <w:szCs w:val="24"/>
        </w:rPr>
        <w:t xml:space="preserve"> administrative oversight of the TB contract, including budget and monthly/quarterly contract management duties between WSU and MDHHS.</w:t>
      </w:r>
      <w:r w:rsidR="00080FC8" w:rsidRPr="006318A5">
        <w:rPr>
          <w:rFonts w:ascii="Times New Roman" w:eastAsia="Times New Roman" w:hAnsi="Times New Roman" w:cs="Times New Roman"/>
          <w:sz w:val="24"/>
          <w:szCs w:val="24"/>
        </w:rPr>
        <w:t xml:space="preserve">  </w:t>
      </w:r>
      <w:r w:rsidRPr="006318A5">
        <w:rPr>
          <w:rFonts w:ascii="Times New Roman" w:eastAsia="Times New Roman" w:hAnsi="Times New Roman" w:cs="Times New Roman"/>
          <w:sz w:val="24"/>
          <w:szCs w:val="24"/>
        </w:rPr>
        <w:t>Disease Intervention Specialist</w:t>
      </w:r>
      <w:r w:rsidR="00080FC8" w:rsidRPr="006318A5">
        <w:rPr>
          <w:rFonts w:ascii="Times New Roman" w:eastAsia="Times New Roman" w:hAnsi="Times New Roman" w:cs="Times New Roman"/>
          <w:sz w:val="24"/>
          <w:szCs w:val="24"/>
        </w:rPr>
        <w:t>s</w:t>
      </w:r>
      <w:r w:rsidRPr="006318A5">
        <w:rPr>
          <w:rFonts w:ascii="Times New Roman" w:eastAsia="Times New Roman" w:hAnsi="Times New Roman" w:cs="Times New Roman"/>
          <w:sz w:val="24"/>
          <w:szCs w:val="24"/>
        </w:rPr>
        <w:t xml:space="preserve"> (DIS) perform directly-observed therapy in the field, assignments related to case management of clients diagnosed with TB disease or infection, maintain ongoing communications with nursing staff and medical director on patient status, conduct field and outreach work inc</w:t>
      </w:r>
      <w:r w:rsidR="00080FC8" w:rsidRPr="006318A5">
        <w:rPr>
          <w:rFonts w:ascii="Times New Roman" w:eastAsia="Times New Roman" w:hAnsi="Times New Roman" w:cs="Times New Roman"/>
          <w:sz w:val="24"/>
          <w:szCs w:val="24"/>
        </w:rPr>
        <w:t>luding contact investigation</w:t>
      </w:r>
      <w:r w:rsidRPr="006318A5">
        <w:rPr>
          <w:rFonts w:ascii="Times New Roman" w:eastAsia="Times New Roman" w:hAnsi="Times New Roman" w:cs="Times New Roman"/>
          <w:sz w:val="24"/>
          <w:szCs w:val="24"/>
        </w:rPr>
        <w:t xml:space="preserve">.  </w:t>
      </w:r>
    </w:p>
    <w:p w14:paraId="2318C761"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08A5AAEF" w14:textId="26E84081"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 xml:space="preserve">6. Method of Accountability: </w:t>
      </w:r>
      <w:r w:rsidRPr="006318A5">
        <w:rPr>
          <w:rFonts w:ascii="Times New Roman" w:eastAsia="Times New Roman" w:hAnsi="Times New Roman" w:cs="Times New Roman"/>
          <w:sz w:val="24"/>
          <w:szCs w:val="24"/>
        </w:rPr>
        <w:t>WSU TB staff work in the campus of WSU in a University Physician Group (UPG) outpatient clinic.  Staff are administratively managed through the WSUPG Department of Internal Medicine, and work very closely with MDHHS TB Program staff for programmatic guidance and support.  WSU TB staff participate in cohort reviews with MDHHS TB staff at least twice per year.  Additionally, WSUPG submits monthly FSRs to the program and MDHHS budget offices.  The MDHHS TB Program Manager is responsible for supervising the contract.</w:t>
      </w:r>
    </w:p>
    <w:p w14:paraId="569B4C5E" w14:textId="77777777" w:rsidR="001327E1" w:rsidRPr="006318A5" w:rsidRDefault="001327E1" w:rsidP="003C0161">
      <w:pPr>
        <w:spacing w:after="0" w:line="240" w:lineRule="auto"/>
        <w:rPr>
          <w:rFonts w:ascii="Times New Roman" w:eastAsia="Times New Roman" w:hAnsi="Times New Roman" w:cs="Times New Roman"/>
          <w:sz w:val="24"/>
          <w:szCs w:val="24"/>
        </w:rPr>
      </w:pPr>
    </w:p>
    <w:p w14:paraId="1ECD9F2C" w14:textId="43E9CC2F" w:rsidR="00EA0BFE" w:rsidRPr="006318A5" w:rsidRDefault="00EA0BFE" w:rsidP="003C0161">
      <w:pPr>
        <w:keepNext/>
        <w:spacing w:after="0" w:line="240" w:lineRule="auto"/>
        <w:jc w:val="both"/>
        <w:outlineLvl w:val="4"/>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7.</w:t>
      </w:r>
      <w:r w:rsidR="00985212" w:rsidRPr="006318A5">
        <w:rPr>
          <w:rFonts w:ascii="Times New Roman" w:eastAsia="Times New Roman" w:hAnsi="Times New Roman" w:cs="Times New Roman"/>
          <w:b/>
          <w:bCs/>
          <w:sz w:val="24"/>
          <w:szCs w:val="24"/>
        </w:rPr>
        <w:t>1.</w:t>
      </w:r>
      <w:r w:rsidRPr="006318A5">
        <w:rPr>
          <w:rFonts w:ascii="Times New Roman" w:eastAsia="Times New Roman" w:hAnsi="Times New Roman" w:cs="Times New Roman"/>
          <w:b/>
          <w:bCs/>
          <w:sz w:val="24"/>
          <w:szCs w:val="24"/>
        </w:rPr>
        <w:t xml:space="preserve"> WSU Itemized Budget and Justification</w:t>
      </w:r>
      <w:r w:rsidR="004D0832" w:rsidRPr="006318A5">
        <w:rPr>
          <w:rFonts w:ascii="Times New Roman" w:eastAsia="Times New Roman" w:hAnsi="Times New Roman" w:cs="Times New Roman"/>
          <w:b/>
          <w:bCs/>
          <w:sz w:val="24"/>
          <w:szCs w:val="24"/>
        </w:rPr>
        <w:t xml:space="preserve"> (TB</w:t>
      </w:r>
      <w:r w:rsidR="00985212" w:rsidRPr="006318A5">
        <w:rPr>
          <w:rFonts w:ascii="Times New Roman" w:eastAsia="Times New Roman" w:hAnsi="Times New Roman" w:cs="Times New Roman"/>
          <w:b/>
          <w:bCs/>
          <w:sz w:val="24"/>
          <w:szCs w:val="24"/>
        </w:rPr>
        <w:t xml:space="preserve"> CoAg funds)</w:t>
      </w:r>
      <w:r w:rsidRPr="006318A5">
        <w:rPr>
          <w:rFonts w:ascii="Times New Roman" w:eastAsia="Times New Roman" w:hAnsi="Times New Roman" w:cs="Times New Roman"/>
          <w:b/>
          <w:bCs/>
          <w:sz w:val="24"/>
          <w:szCs w:val="24"/>
        </w:rPr>
        <w:tab/>
      </w:r>
      <w:r w:rsidR="00825941" w:rsidRPr="006318A5">
        <w:rPr>
          <w:rFonts w:ascii="Times New Roman" w:eastAsia="Times New Roman" w:hAnsi="Times New Roman" w:cs="Times New Roman"/>
          <w:b/>
          <w:bCs/>
          <w:sz w:val="24"/>
          <w:szCs w:val="24"/>
        </w:rPr>
        <w:tab/>
      </w:r>
      <w:r w:rsidR="004D0832"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w:t>
      </w:r>
      <w:r w:rsidR="00215FD3" w:rsidRPr="006318A5">
        <w:rPr>
          <w:rFonts w:ascii="Times New Roman" w:eastAsia="Times New Roman" w:hAnsi="Times New Roman" w:cs="Times New Roman"/>
          <w:b/>
          <w:bCs/>
          <w:sz w:val="24"/>
          <w:szCs w:val="24"/>
        </w:rPr>
        <w:t>1</w:t>
      </w:r>
      <w:r w:rsidR="00A90A08" w:rsidRPr="006318A5">
        <w:rPr>
          <w:rFonts w:ascii="Times New Roman" w:eastAsia="Times New Roman" w:hAnsi="Times New Roman" w:cs="Times New Roman"/>
          <w:b/>
          <w:bCs/>
          <w:sz w:val="24"/>
          <w:szCs w:val="24"/>
        </w:rPr>
        <w:t>65,799</w:t>
      </w:r>
    </w:p>
    <w:p w14:paraId="51601979" w14:textId="77777777" w:rsidR="00C625CC" w:rsidRPr="006318A5" w:rsidRDefault="00C625CC" w:rsidP="003C0161">
      <w:pPr>
        <w:keepNext/>
        <w:tabs>
          <w:tab w:val="center" w:pos="7920"/>
        </w:tabs>
        <w:spacing w:after="0" w:line="240" w:lineRule="auto"/>
        <w:jc w:val="both"/>
        <w:outlineLvl w:val="4"/>
        <w:rPr>
          <w:rFonts w:ascii="Times New Roman" w:eastAsia="Times New Roman" w:hAnsi="Times New Roman" w:cs="Times New Roman"/>
          <w:bCs/>
          <w:sz w:val="24"/>
          <w:szCs w:val="24"/>
          <w:u w:val="single"/>
        </w:rPr>
      </w:pPr>
    </w:p>
    <w:p w14:paraId="6EBE2387" w14:textId="77777777" w:rsidR="00EA0BFE" w:rsidRPr="006318A5" w:rsidRDefault="0066709B" w:rsidP="003C0161">
      <w:pPr>
        <w:keepNext/>
        <w:tabs>
          <w:tab w:val="center" w:pos="7920"/>
        </w:tabs>
        <w:spacing w:after="0" w:line="240" w:lineRule="auto"/>
        <w:jc w:val="both"/>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Salary &amp; Wage</w:t>
      </w:r>
      <w:r w:rsidR="00EA0BFE" w:rsidRPr="006318A5">
        <w:rPr>
          <w:rFonts w:ascii="Times New Roman" w:eastAsia="Times New Roman" w:hAnsi="Times New Roman" w:cs="Times New Roman"/>
          <w:bCs/>
          <w:sz w:val="24"/>
          <w:szCs w:val="24"/>
          <w:u w:val="single"/>
        </w:rPr>
        <w:t xml:space="preserve"> (</w:t>
      </w:r>
      <w:r w:rsidR="00FC65FC" w:rsidRPr="006318A5">
        <w:rPr>
          <w:rFonts w:ascii="Times New Roman" w:eastAsia="Times New Roman" w:hAnsi="Times New Roman" w:cs="Times New Roman"/>
          <w:bCs/>
          <w:sz w:val="24"/>
          <w:szCs w:val="24"/>
          <w:u w:val="single"/>
        </w:rPr>
        <w:t>0</w:t>
      </w:r>
      <w:r w:rsidR="00EA0BFE" w:rsidRPr="006318A5">
        <w:rPr>
          <w:rFonts w:ascii="Times New Roman" w:eastAsia="Times New Roman" w:hAnsi="Times New Roman" w:cs="Times New Roman"/>
          <w:bCs/>
          <w:sz w:val="24"/>
          <w:szCs w:val="24"/>
          <w:u w:val="single"/>
        </w:rPr>
        <w:t xml:space="preserve"> </w:t>
      </w:r>
      <w:r w:rsidR="00002CB1" w:rsidRPr="006318A5">
        <w:rPr>
          <w:rFonts w:ascii="Times New Roman" w:eastAsia="Times New Roman" w:hAnsi="Times New Roman" w:cs="Times New Roman"/>
          <w:bCs/>
          <w:sz w:val="24"/>
          <w:szCs w:val="24"/>
          <w:u w:val="single"/>
        </w:rPr>
        <w:t>FTEs</w:t>
      </w:r>
      <w:r w:rsidR="00EA0BFE" w:rsidRPr="006318A5">
        <w:rPr>
          <w:rFonts w:ascii="Times New Roman" w:eastAsia="Times New Roman" w:hAnsi="Times New Roman" w:cs="Times New Roman"/>
          <w:bCs/>
          <w:sz w:val="24"/>
          <w:szCs w:val="24"/>
          <w:u w:val="single"/>
        </w:rPr>
        <w:t>)</w:t>
      </w:r>
      <w:r w:rsidR="00EA0BFE" w:rsidRPr="006318A5">
        <w:rPr>
          <w:rFonts w:ascii="Times New Roman" w:eastAsia="Times New Roman" w:hAnsi="Times New Roman" w:cs="Times New Roman"/>
          <w:bCs/>
          <w:sz w:val="24"/>
          <w:szCs w:val="24"/>
        </w:rPr>
        <w:tab/>
        <w:t>$</w:t>
      </w:r>
      <w:r w:rsidRPr="006318A5">
        <w:rPr>
          <w:rFonts w:ascii="Times New Roman" w:eastAsia="Times New Roman" w:hAnsi="Times New Roman" w:cs="Times New Roman"/>
          <w:bCs/>
          <w:sz w:val="24"/>
          <w:szCs w:val="24"/>
        </w:rPr>
        <w:t>0</w:t>
      </w:r>
    </w:p>
    <w:p w14:paraId="0F65D374" w14:textId="77777777" w:rsidR="0066709B" w:rsidRPr="006318A5" w:rsidRDefault="0066709B" w:rsidP="003C0161">
      <w:pPr>
        <w:keepNext/>
        <w:tabs>
          <w:tab w:val="center" w:pos="7920"/>
        </w:tabs>
        <w:spacing w:after="0" w:line="240" w:lineRule="auto"/>
        <w:jc w:val="both"/>
        <w:outlineLvl w:val="4"/>
        <w:rPr>
          <w:rFonts w:ascii="Times New Roman" w:eastAsia="Times New Roman" w:hAnsi="Times New Roman" w:cs="Times New Roman"/>
          <w:bCs/>
          <w:sz w:val="24"/>
          <w:szCs w:val="24"/>
        </w:rPr>
      </w:pPr>
    </w:p>
    <w:p w14:paraId="506DC1B6" w14:textId="77777777" w:rsidR="0066709B" w:rsidRPr="006318A5" w:rsidRDefault="0066709B" w:rsidP="003C0161">
      <w:pPr>
        <w:keepNext/>
        <w:tabs>
          <w:tab w:val="center" w:pos="7920"/>
        </w:tabs>
        <w:spacing w:after="0" w:line="240" w:lineRule="auto"/>
        <w:jc w:val="both"/>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Fringe</w:t>
      </w:r>
      <w:r w:rsidRPr="006318A5">
        <w:rPr>
          <w:rFonts w:ascii="Times New Roman" w:eastAsia="Times New Roman" w:hAnsi="Times New Roman" w:cs="Times New Roman"/>
          <w:bCs/>
          <w:sz w:val="24"/>
          <w:szCs w:val="24"/>
        </w:rPr>
        <w:tab/>
        <w:t>$0</w:t>
      </w:r>
    </w:p>
    <w:p w14:paraId="1DAD4247" w14:textId="77777777" w:rsidR="0066709B" w:rsidRPr="006318A5" w:rsidRDefault="0066709B" w:rsidP="003C0161">
      <w:pPr>
        <w:keepNext/>
        <w:tabs>
          <w:tab w:val="center" w:pos="7920"/>
        </w:tabs>
        <w:spacing w:after="0" w:line="240" w:lineRule="auto"/>
        <w:jc w:val="both"/>
        <w:outlineLvl w:val="4"/>
        <w:rPr>
          <w:rFonts w:ascii="Times New Roman" w:eastAsia="Times New Roman" w:hAnsi="Times New Roman" w:cs="Times New Roman"/>
          <w:bCs/>
          <w:sz w:val="24"/>
          <w:szCs w:val="24"/>
        </w:rPr>
      </w:pPr>
    </w:p>
    <w:p w14:paraId="1AD46B7F" w14:textId="77777777" w:rsidR="0066709B" w:rsidRPr="006318A5" w:rsidRDefault="0066709B" w:rsidP="003C0161">
      <w:pPr>
        <w:keepNext/>
        <w:tabs>
          <w:tab w:val="center" w:pos="7920"/>
        </w:tabs>
        <w:spacing w:after="0" w:line="240" w:lineRule="auto"/>
        <w:jc w:val="both"/>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Travel</w:t>
      </w:r>
      <w:r w:rsidRPr="006318A5">
        <w:rPr>
          <w:rFonts w:ascii="Times New Roman" w:eastAsia="Times New Roman" w:hAnsi="Times New Roman" w:cs="Times New Roman"/>
          <w:bCs/>
          <w:sz w:val="24"/>
          <w:szCs w:val="24"/>
        </w:rPr>
        <w:tab/>
        <w:t>$0</w:t>
      </w:r>
    </w:p>
    <w:p w14:paraId="622CA879" w14:textId="77777777" w:rsidR="0066709B" w:rsidRPr="006318A5" w:rsidRDefault="0066709B" w:rsidP="003C0161">
      <w:pPr>
        <w:keepNext/>
        <w:tabs>
          <w:tab w:val="center" w:pos="7920"/>
        </w:tabs>
        <w:spacing w:after="0" w:line="240" w:lineRule="auto"/>
        <w:jc w:val="both"/>
        <w:outlineLvl w:val="4"/>
        <w:rPr>
          <w:rFonts w:ascii="Times New Roman" w:eastAsia="Times New Roman" w:hAnsi="Times New Roman" w:cs="Times New Roman"/>
          <w:bCs/>
          <w:sz w:val="24"/>
          <w:szCs w:val="24"/>
        </w:rPr>
      </w:pPr>
    </w:p>
    <w:p w14:paraId="664812C8" w14:textId="77777777" w:rsidR="0066709B" w:rsidRPr="006318A5" w:rsidRDefault="0066709B" w:rsidP="003C0161">
      <w:pPr>
        <w:keepNext/>
        <w:tabs>
          <w:tab w:val="center" w:pos="7920"/>
        </w:tabs>
        <w:spacing w:after="0" w:line="240" w:lineRule="auto"/>
        <w:jc w:val="both"/>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Supplies &amp; Materials</w:t>
      </w:r>
      <w:r w:rsidRPr="006318A5">
        <w:rPr>
          <w:rFonts w:ascii="Times New Roman" w:eastAsia="Times New Roman" w:hAnsi="Times New Roman" w:cs="Times New Roman"/>
          <w:bCs/>
          <w:sz w:val="24"/>
          <w:szCs w:val="24"/>
        </w:rPr>
        <w:tab/>
        <w:t>$0</w:t>
      </w:r>
    </w:p>
    <w:p w14:paraId="760560EA" w14:textId="77777777" w:rsidR="0066709B" w:rsidRPr="006318A5" w:rsidRDefault="0066709B" w:rsidP="003C0161">
      <w:pPr>
        <w:keepNext/>
        <w:tabs>
          <w:tab w:val="center" w:pos="7920"/>
        </w:tabs>
        <w:spacing w:after="0" w:line="240" w:lineRule="auto"/>
        <w:jc w:val="both"/>
        <w:outlineLvl w:val="4"/>
        <w:rPr>
          <w:rFonts w:ascii="Times New Roman" w:eastAsia="Times New Roman" w:hAnsi="Times New Roman" w:cs="Times New Roman"/>
          <w:bCs/>
          <w:sz w:val="24"/>
          <w:szCs w:val="24"/>
        </w:rPr>
      </w:pPr>
    </w:p>
    <w:p w14:paraId="4763DE2E" w14:textId="2869251F" w:rsidR="0066709B" w:rsidRPr="006318A5" w:rsidRDefault="0066709B" w:rsidP="003C0161">
      <w:pPr>
        <w:keepNext/>
        <w:tabs>
          <w:tab w:val="center" w:pos="7920"/>
        </w:tabs>
        <w:spacing w:after="0" w:line="240" w:lineRule="auto"/>
        <w:jc w:val="both"/>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Contractual (</w:t>
      </w:r>
      <w:r w:rsidR="00FC65FC" w:rsidRPr="006318A5">
        <w:rPr>
          <w:rFonts w:ascii="Times New Roman" w:eastAsia="Times New Roman" w:hAnsi="Times New Roman" w:cs="Times New Roman"/>
          <w:bCs/>
          <w:sz w:val="24"/>
          <w:szCs w:val="24"/>
          <w:u w:val="single"/>
        </w:rPr>
        <w:t>2.6</w:t>
      </w:r>
      <w:r w:rsidR="00A90A08" w:rsidRPr="006318A5">
        <w:rPr>
          <w:rFonts w:ascii="Times New Roman" w:eastAsia="Times New Roman" w:hAnsi="Times New Roman" w:cs="Times New Roman"/>
          <w:bCs/>
          <w:sz w:val="24"/>
          <w:szCs w:val="24"/>
          <w:u w:val="single"/>
        </w:rPr>
        <w:t>6</w:t>
      </w:r>
      <w:r w:rsidR="00FC65FC" w:rsidRPr="006318A5">
        <w:rPr>
          <w:rFonts w:ascii="Times New Roman" w:eastAsia="Times New Roman" w:hAnsi="Times New Roman" w:cs="Times New Roman"/>
          <w:bCs/>
          <w:sz w:val="24"/>
          <w:szCs w:val="24"/>
          <w:u w:val="single"/>
        </w:rPr>
        <w:t xml:space="preserve"> </w:t>
      </w:r>
      <w:r w:rsidRPr="006318A5">
        <w:rPr>
          <w:rFonts w:ascii="Times New Roman" w:eastAsia="Times New Roman" w:hAnsi="Times New Roman" w:cs="Times New Roman"/>
          <w:bCs/>
          <w:sz w:val="24"/>
          <w:szCs w:val="24"/>
          <w:u w:val="single"/>
        </w:rPr>
        <w:t>FTEs)</w:t>
      </w:r>
      <w:r w:rsidRPr="006318A5">
        <w:rPr>
          <w:rFonts w:ascii="Times New Roman" w:eastAsia="Times New Roman" w:hAnsi="Times New Roman" w:cs="Times New Roman"/>
          <w:bCs/>
          <w:sz w:val="24"/>
          <w:szCs w:val="24"/>
        </w:rPr>
        <w:tab/>
        <w:t>$</w:t>
      </w:r>
      <w:r w:rsidR="009D284C">
        <w:rPr>
          <w:rFonts w:ascii="Times New Roman" w:eastAsia="Times New Roman" w:hAnsi="Times New Roman" w:cs="Times New Roman"/>
          <w:bCs/>
          <w:sz w:val="24"/>
          <w:szCs w:val="24"/>
        </w:rPr>
        <w:t>150,726</w:t>
      </w:r>
    </w:p>
    <w:p w14:paraId="5D4F5736" w14:textId="77777777" w:rsidR="00EA0BFE" w:rsidRPr="006318A5" w:rsidRDefault="00EA0BFE" w:rsidP="003C0161">
      <w:pPr>
        <w:keepNext/>
        <w:spacing w:after="0" w:line="240" w:lineRule="auto"/>
        <w:jc w:val="both"/>
        <w:outlineLvl w:val="4"/>
        <w:rPr>
          <w:rFonts w:ascii="Times New Roman" w:eastAsia="Times New Roman" w:hAnsi="Times New Roman" w:cs="Times New Roman"/>
          <w:bCs/>
          <w:sz w:val="24"/>
          <w:szCs w:val="24"/>
          <w:u w:val="single"/>
        </w:rPr>
      </w:pPr>
    </w:p>
    <w:p w14:paraId="47D19DEA" w14:textId="77777777" w:rsidR="00EA0BFE" w:rsidRPr="006318A5" w:rsidRDefault="00EA0BFE" w:rsidP="003C0161">
      <w:pPr>
        <w:keepNext/>
        <w:tabs>
          <w:tab w:val="center" w:pos="4320"/>
          <w:tab w:val="center" w:pos="5760"/>
          <w:tab w:val="center" w:pos="7920"/>
        </w:tabs>
        <w:spacing w:after="0" w:line="240" w:lineRule="auto"/>
        <w:jc w:val="both"/>
        <w:outlineLvl w:val="4"/>
        <w:rPr>
          <w:rFonts w:ascii="Times New Roman" w:eastAsia="Times New Roman" w:hAnsi="Times New Roman" w:cs="Times New Roman"/>
          <w:bCs/>
          <w:sz w:val="24"/>
          <w:szCs w:val="24"/>
          <w:u w:val="single"/>
        </w:rPr>
      </w:pPr>
      <w:r w:rsidRPr="006318A5">
        <w:rPr>
          <w:rFonts w:ascii="Times New Roman" w:eastAsia="Times New Roman" w:hAnsi="Times New Roman" w:cs="Times New Roman"/>
          <w:bCs/>
          <w:sz w:val="24"/>
          <w:szCs w:val="24"/>
          <w:u w:val="single"/>
        </w:rPr>
        <w:t>Position Title/Name</w:t>
      </w:r>
      <w:r w:rsidRPr="006318A5">
        <w:rPr>
          <w:rFonts w:ascii="Times New Roman" w:eastAsia="Times New Roman" w:hAnsi="Times New Roman" w:cs="Times New Roman"/>
          <w:bCs/>
          <w:sz w:val="24"/>
          <w:szCs w:val="24"/>
          <w:u w:val="single"/>
        </w:rPr>
        <w:tab/>
        <w:t>Annual Salary</w:t>
      </w:r>
      <w:r w:rsidRPr="006318A5">
        <w:rPr>
          <w:rFonts w:ascii="Times New Roman" w:eastAsia="Times New Roman" w:hAnsi="Times New Roman" w:cs="Times New Roman"/>
          <w:bCs/>
          <w:sz w:val="24"/>
          <w:szCs w:val="24"/>
          <w:u w:val="single"/>
        </w:rPr>
        <w:tab/>
        <w:t>Time</w:t>
      </w:r>
      <w:r w:rsidRPr="006318A5">
        <w:rPr>
          <w:rFonts w:ascii="Times New Roman" w:eastAsia="Times New Roman" w:hAnsi="Times New Roman" w:cs="Times New Roman"/>
          <w:bCs/>
          <w:sz w:val="24"/>
          <w:szCs w:val="24"/>
          <w:u w:val="single"/>
        </w:rPr>
        <w:tab/>
        <w:t>Amount Requested</w:t>
      </w:r>
    </w:p>
    <w:p w14:paraId="4FA3F80B" w14:textId="0FBFB578" w:rsidR="00EA0BFE" w:rsidRPr="006318A5" w:rsidRDefault="00F63C8C" w:rsidP="003C0161">
      <w:pPr>
        <w:keepNext/>
        <w:tabs>
          <w:tab w:val="center" w:pos="4320"/>
          <w:tab w:val="center" w:pos="5760"/>
          <w:tab w:val="center" w:pos="7920"/>
        </w:tabs>
        <w:spacing w:after="0" w:line="240" w:lineRule="auto"/>
        <w:ind w:firstLine="360"/>
        <w:jc w:val="both"/>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TB Patient Advocate</w:t>
      </w:r>
      <w:r w:rsidR="00EA0BFE" w:rsidRPr="006318A5">
        <w:rPr>
          <w:rFonts w:ascii="Times New Roman" w:eastAsia="Times New Roman" w:hAnsi="Times New Roman" w:cs="Times New Roman"/>
          <w:bCs/>
          <w:sz w:val="24"/>
          <w:szCs w:val="24"/>
        </w:rPr>
        <w:tab/>
        <w:t>$</w:t>
      </w:r>
      <w:r w:rsidR="009D284C">
        <w:rPr>
          <w:rFonts w:ascii="Times New Roman" w:eastAsia="Times New Roman" w:hAnsi="Times New Roman" w:cs="Times New Roman"/>
          <w:bCs/>
          <w:sz w:val="24"/>
          <w:szCs w:val="24"/>
        </w:rPr>
        <w:t>xx,xxx</w:t>
      </w:r>
      <w:r w:rsidR="00EA0BFE"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100</w:t>
      </w:r>
      <w:r w:rsidR="00EA0BFE" w:rsidRPr="006318A5">
        <w:rPr>
          <w:rFonts w:ascii="Times New Roman" w:eastAsia="Times New Roman" w:hAnsi="Times New Roman" w:cs="Times New Roman"/>
          <w:bCs/>
          <w:sz w:val="24"/>
          <w:szCs w:val="24"/>
        </w:rPr>
        <w:t>%</w:t>
      </w:r>
      <w:r w:rsidR="00EA0BFE" w:rsidRPr="006318A5">
        <w:rPr>
          <w:rFonts w:ascii="Times New Roman" w:eastAsia="Times New Roman" w:hAnsi="Times New Roman" w:cs="Times New Roman"/>
          <w:bCs/>
          <w:sz w:val="24"/>
          <w:szCs w:val="24"/>
        </w:rPr>
        <w:tab/>
        <w:t>$</w:t>
      </w:r>
      <w:r w:rsidR="009D284C">
        <w:rPr>
          <w:rFonts w:ascii="Times New Roman" w:eastAsia="Times New Roman" w:hAnsi="Times New Roman" w:cs="Times New Roman"/>
          <w:bCs/>
          <w:sz w:val="24"/>
          <w:szCs w:val="24"/>
        </w:rPr>
        <w:t>xx,xxx</w:t>
      </w:r>
    </w:p>
    <w:p w14:paraId="606F9643" w14:textId="175A2D10" w:rsidR="00EA0BFE" w:rsidRPr="006318A5" w:rsidRDefault="009D284C" w:rsidP="003C0161">
      <w:pPr>
        <w:keepNext/>
        <w:tabs>
          <w:tab w:val="center" w:pos="4320"/>
          <w:tab w:val="center" w:pos="5760"/>
          <w:tab w:val="center" w:pos="7920"/>
        </w:tabs>
        <w:spacing w:after="0" w:line="240" w:lineRule="auto"/>
        <w:ind w:firstLine="360"/>
        <w:jc w:val="both"/>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First Last</w:t>
      </w:r>
    </w:p>
    <w:p w14:paraId="33E46122" w14:textId="77777777" w:rsidR="00EA0BFE" w:rsidRPr="006318A5" w:rsidRDefault="00EA0BFE" w:rsidP="003C0161">
      <w:pPr>
        <w:keepNext/>
        <w:tabs>
          <w:tab w:val="center" w:pos="4320"/>
          <w:tab w:val="center" w:pos="5760"/>
          <w:tab w:val="center" w:pos="7920"/>
        </w:tabs>
        <w:spacing w:after="0" w:line="240" w:lineRule="auto"/>
        <w:ind w:firstLine="360"/>
        <w:jc w:val="both"/>
        <w:outlineLvl w:val="4"/>
        <w:rPr>
          <w:rFonts w:ascii="Times New Roman" w:eastAsia="Times New Roman" w:hAnsi="Times New Roman" w:cs="Times New Roman"/>
          <w:bCs/>
          <w:sz w:val="24"/>
          <w:szCs w:val="24"/>
        </w:rPr>
      </w:pPr>
    </w:p>
    <w:p w14:paraId="5B6F1231" w14:textId="36DDCE19" w:rsidR="00EA0BFE" w:rsidRPr="006318A5" w:rsidRDefault="00EA0BFE" w:rsidP="003C0161">
      <w:pPr>
        <w:tabs>
          <w:tab w:val="center" w:pos="7920"/>
        </w:tabs>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 xml:space="preserve">Fringe </w:t>
      </w:r>
      <w:r w:rsidR="00B6020E" w:rsidRPr="006318A5">
        <w:rPr>
          <w:rFonts w:ascii="Times New Roman" w:eastAsia="Times New Roman" w:hAnsi="Times New Roman" w:cs="Times New Roman"/>
          <w:sz w:val="24"/>
          <w:szCs w:val="24"/>
          <w:u w:val="single"/>
        </w:rPr>
        <w:t>Rate</w:t>
      </w:r>
      <w:r w:rsidRPr="006318A5">
        <w:rPr>
          <w:rFonts w:ascii="Times New Roman" w:eastAsia="Times New Roman" w:hAnsi="Times New Roman" w:cs="Times New Roman"/>
          <w:sz w:val="24"/>
          <w:szCs w:val="24"/>
        </w:rPr>
        <w:tab/>
        <w:t>$</w:t>
      </w:r>
      <w:r w:rsidR="009D284C">
        <w:rPr>
          <w:rFonts w:ascii="Times New Roman" w:eastAsia="Times New Roman" w:hAnsi="Times New Roman" w:cs="Times New Roman"/>
          <w:sz w:val="24"/>
          <w:szCs w:val="24"/>
        </w:rPr>
        <w:t>x,xxx</w:t>
      </w:r>
    </w:p>
    <w:p w14:paraId="4F19CE85" w14:textId="77777777" w:rsidR="00AB1741" w:rsidRPr="006318A5" w:rsidRDefault="00AB1741" w:rsidP="003C0161">
      <w:pPr>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WSU assesses a 25.00% fringe rate on contractual salary.</w:t>
      </w:r>
    </w:p>
    <w:p w14:paraId="2C14B3A9" w14:textId="36B956D3" w:rsidR="00EA0BFE" w:rsidRPr="006318A5" w:rsidRDefault="005C2145" w:rsidP="003C0161">
      <w:pPr>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25</w:t>
      </w:r>
      <w:r w:rsidR="00EA0BFE" w:rsidRPr="006318A5">
        <w:rPr>
          <w:rFonts w:ascii="Times New Roman" w:eastAsia="Times New Roman" w:hAnsi="Times New Roman" w:cs="Times New Roman"/>
          <w:sz w:val="24"/>
          <w:szCs w:val="24"/>
        </w:rPr>
        <w:t>% x $</w:t>
      </w:r>
      <w:r w:rsidR="009D284C">
        <w:rPr>
          <w:rFonts w:ascii="Times New Roman" w:eastAsia="Times New Roman" w:hAnsi="Times New Roman" w:cs="Times New Roman"/>
          <w:sz w:val="24"/>
          <w:szCs w:val="24"/>
        </w:rPr>
        <w:t>xx,xxx</w:t>
      </w:r>
      <w:r w:rsidR="00EA0BFE" w:rsidRPr="006318A5">
        <w:rPr>
          <w:rFonts w:ascii="Times New Roman" w:eastAsia="Times New Roman" w:hAnsi="Times New Roman" w:cs="Times New Roman"/>
          <w:sz w:val="24"/>
          <w:szCs w:val="24"/>
        </w:rPr>
        <w:t xml:space="preserve"> = $</w:t>
      </w:r>
      <w:r w:rsidR="009D284C">
        <w:rPr>
          <w:rFonts w:ascii="Times New Roman" w:eastAsia="Times New Roman" w:hAnsi="Times New Roman" w:cs="Times New Roman"/>
          <w:sz w:val="24"/>
          <w:szCs w:val="24"/>
        </w:rPr>
        <w:t>x,xxx</w:t>
      </w:r>
    </w:p>
    <w:p w14:paraId="2FC61734" w14:textId="77777777" w:rsidR="00464C47" w:rsidRPr="006318A5" w:rsidRDefault="00464C47" w:rsidP="003C0161">
      <w:pPr>
        <w:spacing w:after="0" w:line="240" w:lineRule="auto"/>
        <w:rPr>
          <w:rFonts w:ascii="Times New Roman" w:eastAsia="Times New Roman" w:hAnsi="Times New Roman" w:cs="Times New Roman"/>
          <w:sz w:val="24"/>
          <w:szCs w:val="24"/>
        </w:rPr>
      </w:pPr>
    </w:p>
    <w:p w14:paraId="5D74F371" w14:textId="3DF6DFFC" w:rsidR="000373FF" w:rsidRPr="006318A5" w:rsidRDefault="000373FF"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Total Direct Cost to WSU (</w:t>
      </w:r>
      <w:r w:rsidR="004D0832" w:rsidRPr="006318A5">
        <w:rPr>
          <w:rFonts w:ascii="Times New Roman" w:eastAsia="Times New Roman" w:hAnsi="Times New Roman" w:cs="Times New Roman"/>
          <w:b/>
          <w:sz w:val="24"/>
          <w:szCs w:val="24"/>
        </w:rPr>
        <w:t>TB</w:t>
      </w:r>
      <w:r w:rsidRPr="006318A5">
        <w:rPr>
          <w:rFonts w:ascii="Times New Roman" w:eastAsia="Times New Roman" w:hAnsi="Times New Roman" w:cs="Times New Roman"/>
          <w:b/>
          <w:sz w:val="24"/>
          <w:szCs w:val="24"/>
        </w:rPr>
        <w:t xml:space="preserve"> CoAg funds) </w:t>
      </w:r>
      <w:r w:rsidR="00825941" w:rsidRPr="006318A5">
        <w:rPr>
          <w:rFonts w:ascii="Times New Roman" w:eastAsia="Times New Roman" w:hAnsi="Times New Roman" w:cs="Times New Roman"/>
          <w:b/>
          <w:sz w:val="24"/>
          <w:szCs w:val="24"/>
        </w:rPr>
        <w:tab/>
      </w:r>
      <w:r w:rsidR="00825941" w:rsidRPr="006318A5">
        <w:rPr>
          <w:rFonts w:ascii="Times New Roman" w:eastAsia="Times New Roman" w:hAnsi="Times New Roman" w:cs="Times New Roman"/>
          <w:b/>
          <w:sz w:val="24"/>
          <w:szCs w:val="24"/>
        </w:rPr>
        <w:tab/>
      </w:r>
      <w:r w:rsidR="00825941" w:rsidRPr="006318A5">
        <w:rPr>
          <w:rFonts w:ascii="Times New Roman" w:eastAsia="Times New Roman" w:hAnsi="Times New Roman" w:cs="Times New Roman"/>
          <w:b/>
          <w:sz w:val="24"/>
          <w:szCs w:val="24"/>
        </w:rPr>
        <w:tab/>
      </w:r>
      <w:r w:rsidR="00825941" w:rsidRPr="006318A5">
        <w:rPr>
          <w:rFonts w:ascii="Times New Roman" w:eastAsia="Times New Roman" w:hAnsi="Times New Roman" w:cs="Times New Roman"/>
          <w:b/>
          <w:sz w:val="24"/>
          <w:szCs w:val="24"/>
        </w:rPr>
        <w:tab/>
      </w:r>
      <w:r w:rsidR="00825941" w:rsidRPr="006318A5">
        <w:rPr>
          <w:rFonts w:ascii="Times New Roman" w:eastAsia="Times New Roman" w:hAnsi="Times New Roman" w:cs="Times New Roman"/>
          <w:b/>
          <w:sz w:val="24"/>
          <w:szCs w:val="24"/>
        </w:rPr>
        <w:tab/>
        <w:t>$</w:t>
      </w:r>
      <w:r w:rsidR="0066709B" w:rsidRPr="006318A5">
        <w:rPr>
          <w:rFonts w:ascii="Times New Roman" w:eastAsia="Times New Roman" w:hAnsi="Times New Roman" w:cs="Times New Roman"/>
          <w:b/>
          <w:sz w:val="24"/>
          <w:szCs w:val="24"/>
        </w:rPr>
        <w:t>1</w:t>
      </w:r>
      <w:r w:rsidR="00A07F1C" w:rsidRPr="006318A5">
        <w:rPr>
          <w:rFonts w:ascii="Times New Roman" w:eastAsia="Times New Roman" w:hAnsi="Times New Roman" w:cs="Times New Roman"/>
          <w:b/>
          <w:sz w:val="24"/>
          <w:szCs w:val="24"/>
        </w:rPr>
        <w:t>50,726</w:t>
      </w:r>
    </w:p>
    <w:p w14:paraId="6AAC0FD0" w14:textId="77777777" w:rsidR="00825941" w:rsidRPr="006318A5" w:rsidRDefault="00825941" w:rsidP="003C0161">
      <w:pPr>
        <w:spacing w:after="0" w:line="240" w:lineRule="auto"/>
        <w:rPr>
          <w:rFonts w:ascii="Times New Roman" w:eastAsia="Times New Roman" w:hAnsi="Times New Roman" w:cs="Times New Roman"/>
          <w:b/>
          <w:sz w:val="24"/>
          <w:szCs w:val="24"/>
        </w:rPr>
      </w:pPr>
    </w:p>
    <w:p w14:paraId="65E78FA1" w14:textId="07493474" w:rsidR="00825941" w:rsidRPr="006318A5" w:rsidRDefault="004D0832"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Indirect Cost to WSU (TB CoAg funds)</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w:t>
      </w:r>
      <w:r w:rsidR="00A07F1C" w:rsidRPr="006318A5">
        <w:rPr>
          <w:rFonts w:ascii="Times New Roman" w:eastAsia="Times New Roman" w:hAnsi="Times New Roman" w:cs="Times New Roman"/>
          <w:b/>
          <w:sz w:val="24"/>
          <w:szCs w:val="24"/>
        </w:rPr>
        <w:t>15,</w:t>
      </w:r>
      <w:r w:rsidR="00667069" w:rsidRPr="006318A5">
        <w:rPr>
          <w:rFonts w:ascii="Times New Roman" w:eastAsia="Times New Roman" w:hAnsi="Times New Roman" w:cs="Times New Roman"/>
          <w:b/>
          <w:sz w:val="24"/>
          <w:szCs w:val="24"/>
        </w:rPr>
        <w:t>0</w:t>
      </w:r>
      <w:r w:rsidR="00A07F1C" w:rsidRPr="006318A5">
        <w:rPr>
          <w:rFonts w:ascii="Times New Roman" w:eastAsia="Times New Roman" w:hAnsi="Times New Roman" w:cs="Times New Roman"/>
          <w:b/>
          <w:sz w:val="24"/>
          <w:szCs w:val="24"/>
        </w:rPr>
        <w:t>73</w:t>
      </w:r>
    </w:p>
    <w:p w14:paraId="7F7DF0FF" w14:textId="7A27F3ED" w:rsidR="004D0832" w:rsidRPr="006318A5" w:rsidRDefault="004D0832" w:rsidP="003C0161">
      <w:pPr>
        <w:spacing w:after="0" w:line="240" w:lineRule="auto"/>
        <w:ind w:firstLine="72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 xml:space="preserve">WSU assesses a 10.0% indirect cost rate against </w:t>
      </w:r>
      <w:r w:rsidR="0066709B" w:rsidRPr="006318A5">
        <w:rPr>
          <w:rFonts w:ascii="Times New Roman" w:eastAsia="Times New Roman" w:hAnsi="Times New Roman" w:cs="Times New Roman"/>
          <w:bCs/>
          <w:sz w:val="24"/>
          <w:szCs w:val="24"/>
        </w:rPr>
        <w:t>contractual</w:t>
      </w:r>
      <w:r w:rsidRPr="006318A5">
        <w:rPr>
          <w:rFonts w:ascii="Times New Roman" w:eastAsia="Times New Roman" w:hAnsi="Times New Roman" w:cs="Times New Roman"/>
          <w:bCs/>
          <w:sz w:val="24"/>
          <w:szCs w:val="24"/>
        </w:rPr>
        <w:t xml:space="preserve"> salaries and fringes.</w:t>
      </w:r>
    </w:p>
    <w:p w14:paraId="1D935ADA" w14:textId="61899679" w:rsidR="004D0832" w:rsidRPr="006318A5" w:rsidRDefault="004D0832" w:rsidP="003C0161">
      <w:pPr>
        <w:spacing w:after="0" w:line="240" w:lineRule="auto"/>
        <w:ind w:firstLine="90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Total </w:t>
      </w:r>
      <w:r w:rsidR="00667069" w:rsidRPr="006318A5">
        <w:rPr>
          <w:rFonts w:ascii="Times New Roman" w:eastAsia="Times New Roman" w:hAnsi="Times New Roman" w:cs="Times New Roman"/>
          <w:sz w:val="24"/>
          <w:szCs w:val="24"/>
        </w:rPr>
        <w:t xml:space="preserve">contractual </w:t>
      </w:r>
      <w:r w:rsidRPr="006318A5">
        <w:rPr>
          <w:rFonts w:ascii="Times New Roman" w:eastAsia="Times New Roman" w:hAnsi="Times New Roman" w:cs="Times New Roman"/>
          <w:sz w:val="24"/>
          <w:szCs w:val="24"/>
        </w:rPr>
        <w:t>salary and fringe = $</w:t>
      </w:r>
      <w:r w:rsidR="00A07F1C" w:rsidRPr="006318A5">
        <w:rPr>
          <w:rFonts w:ascii="Times New Roman" w:eastAsia="Times New Roman" w:hAnsi="Times New Roman" w:cs="Times New Roman"/>
          <w:sz w:val="24"/>
          <w:szCs w:val="24"/>
        </w:rPr>
        <w:t>150,726</w:t>
      </w:r>
      <w:r w:rsidRPr="006318A5">
        <w:rPr>
          <w:rFonts w:ascii="Times New Roman" w:eastAsia="Times New Roman" w:hAnsi="Times New Roman" w:cs="Times New Roman"/>
          <w:sz w:val="24"/>
          <w:szCs w:val="24"/>
        </w:rPr>
        <w:t xml:space="preserve"> x 10.0% = $</w:t>
      </w:r>
      <w:r w:rsidR="00A07F1C" w:rsidRPr="006318A5">
        <w:rPr>
          <w:rFonts w:ascii="Times New Roman" w:eastAsia="Times New Roman" w:hAnsi="Times New Roman" w:cs="Times New Roman"/>
          <w:sz w:val="24"/>
          <w:szCs w:val="24"/>
        </w:rPr>
        <w:t>15,073</w:t>
      </w:r>
    </w:p>
    <w:p w14:paraId="39112C8C" w14:textId="77777777" w:rsidR="004D0832" w:rsidRPr="006318A5" w:rsidRDefault="004D0832" w:rsidP="003C0161">
      <w:pPr>
        <w:spacing w:after="0" w:line="240" w:lineRule="auto"/>
        <w:rPr>
          <w:rFonts w:ascii="Times New Roman" w:eastAsia="Times New Roman" w:hAnsi="Times New Roman" w:cs="Times New Roman"/>
          <w:sz w:val="24"/>
          <w:szCs w:val="24"/>
        </w:rPr>
      </w:pPr>
    </w:p>
    <w:p w14:paraId="62E6B80C" w14:textId="77777777" w:rsidR="004D0832" w:rsidRPr="006318A5" w:rsidRDefault="004D0832" w:rsidP="003C0161">
      <w:pPr>
        <w:keepNext/>
        <w:spacing w:after="0" w:line="240" w:lineRule="auto"/>
        <w:jc w:val="both"/>
        <w:outlineLvl w:val="4"/>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7.2. WSU Itemized Budget and Justification (General funds)</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t>$</w:t>
      </w:r>
      <w:r w:rsidR="00056310" w:rsidRPr="006318A5">
        <w:rPr>
          <w:rFonts w:ascii="Times New Roman" w:eastAsia="Times New Roman" w:hAnsi="Times New Roman" w:cs="Times New Roman"/>
          <w:b/>
          <w:bCs/>
          <w:sz w:val="24"/>
          <w:szCs w:val="24"/>
        </w:rPr>
        <w:t>575,563</w:t>
      </w:r>
    </w:p>
    <w:p w14:paraId="482F7F3F" w14:textId="77777777" w:rsidR="004D0832" w:rsidRPr="006318A5" w:rsidRDefault="004D0832" w:rsidP="003C0161">
      <w:pPr>
        <w:spacing w:after="0" w:line="240" w:lineRule="auto"/>
        <w:rPr>
          <w:rFonts w:ascii="Times New Roman" w:eastAsia="Times New Roman" w:hAnsi="Times New Roman" w:cs="Times New Roman"/>
          <w:sz w:val="24"/>
          <w:szCs w:val="24"/>
        </w:rPr>
      </w:pPr>
    </w:p>
    <w:p w14:paraId="61317A63" w14:textId="18E6EF44" w:rsidR="00FC65FC" w:rsidRPr="006318A5" w:rsidRDefault="00FC65FC" w:rsidP="003C0161">
      <w:pPr>
        <w:keepNext/>
        <w:tabs>
          <w:tab w:val="center" w:pos="7920"/>
        </w:tabs>
        <w:spacing w:after="0" w:line="240" w:lineRule="auto"/>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Salary</w:t>
      </w:r>
      <w:r w:rsidR="00446B29" w:rsidRPr="006318A5">
        <w:rPr>
          <w:rFonts w:ascii="Times New Roman" w:eastAsia="Times New Roman" w:hAnsi="Times New Roman" w:cs="Times New Roman"/>
          <w:bCs/>
          <w:sz w:val="24"/>
          <w:szCs w:val="24"/>
          <w:u w:val="single"/>
        </w:rPr>
        <w:t xml:space="preserve"> &amp; Wage</w:t>
      </w:r>
      <w:r w:rsidR="00446B29" w:rsidRPr="006318A5">
        <w:rPr>
          <w:rFonts w:ascii="Times New Roman" w:eastAsia="Times New Roman" w:hAnsi="Times New Roman" w:cs="Times New Roman"/>
          <w:bCs/>
          <w:sz w:val="24"/>
          <w:szCs w:val="24"/>
        </w:rPr>
        <w:tab/>
        <w:t>$</w:t>
      </w:r>
      <w:r w:rsidR="009D284C">
        <w:rPr>
          <w:rFonts w:ascii="Times New Roman" w:eastAsia="Times New Roman" w:hAnsi="Times New Roman" w:cs="Times New Roman"/>
          <w:bCs/>
          <w:sz w:val="24"/>
          <w:szCs w:val="24"/>
        </w:rPr>
        <w:t>xx,xxx</w:t>
      </w:r>
    </w:p>
    <w:p w14:paraId="42311463" w14:textId="353459FD" w:rsidR="00446B29" w:rsidRPr="006318A5" w:rsidRDefault="00446B29" w:rsidP="003C0161">
      <w:pPr>
        <w:keepNext/>
        <w:tabs>
          <w:tab w:val="center" w:pos="7920"/>
        </w:tabs>
        <w:spacing w:after="0" w:line="240" w:lineRule="auto"/>
        <w:ind w:right="1890"/>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Dr. clinic medical director.  WSU assesses $</w:t>
      </w:r>
      <w:r w:rsidR="009D284C">
        <w:rPr>
          <w:rFonts w:ascii="Times New Roman" w:eastAsia="Times New Roman" w:hAnsi="Times New Roman" w:cs="Times New Roman"/>
          <w:bCs/>
          <w:sz w:val="24"/>
          <w:szCs w:val="24"/>
        </w:rPr>
        <w:t>x,xxx</w:t>
      </w:r>
      <w:r w:rsidRPr="006318A5">
        <w:rPr>
          <w:rFonts w:ascii="Times New Roman" w:eastAsia="Times New Roman" w:hAnsi="Times New Roman" w:cs="Times New Roman"/>
          <w:bCs/>
          <w:sz w:val="24"/>
          <w:szCs w:val="24"/>
        </w:rPr>
        <w:t>/month of Dr. salary to TB project funds.  $</w:t>
      </w:r>
      <w:r w:rsidR="009D284C">
        <w:rPr>
          <w:rFonts w:ascii="Times New Roman" w:eastAsia="Times New Roman" w:hAnsi="Times New Roman" w:cs="Times New Roman"/>
          <w:bCs/>
          <w:sz w:val="24"/>
          <w:szCs w:val="24"/>
        </w:rPr>
        <w:t>x,xxx</w:t>
      </w:r>
      <w:r w:rsidRPr="006318A5">
        <w:rPr>
          <w:rFonts w:ascii="Times New Roman" w:eastAsia="Times New Roman" w:hAnsi="Times New Roman" w:cs="Times New Roman"/>
          <w:bCs/>
          <w:sz w:val="24"/>
          <w:szCs w:val="24"/>
        </w:rPr>
        <w:t>/mo x 12 mos = $</w:t>
      </w:r>
      <w:r w:rsidR="009D284C">
        <w:rPr>
          <w:rFonts w:ascii="Times New Roman" w:eastAsia="Times New Roman" w:hAnsi="Times New Roman" w:cs="Times New Roman"/>
          <w:bCs/>
          <w:sz w:val="24"/>
          <w:szCs w:val="24"/>
        </w:rPr>
        <w:t>xx,xxx</w:t>
      </w:r>
      <w:r w:rsidRPr="006318A5">
        <w:rPr>
          <w:rFonts w:ascii="Times New Roman" w:eastAsia="Times New Roman" w:hAnsi="Times New Roman" w:cs="Times New Roman"/>
          <w:bCs/>
          <w:sz w:val="24"/>
          <w:szCs w:val="24"/>
        </w:rPr>
        <w:t>.</w:t>
      </w:r>
    </w:p>
    <w:p w14:paraId="6FE7ED6F" w14:textId="77777777" w:rsidR="00446B29" w:rsidRPr="006318A5" w:rsidRDefault="00446B29" w:rsidP="003C0161">
      <w:pPr>
        <w:keepNext/>
        <w:tabs>
          <w:tab w:val="center" w:pos="7920"/>
        </w:tabs>
        <w:spacing w:after="0" w:line="240" w:lineRule="auto"/>
        <w:outlineLvl w:val="4"/>
        <w:rPr>
          <w:rFonts w:ascii="Times New Roman" w:eastAsia="Times New Roman" w:hAnsi="Times New Roman" w:cs="Times New Roman"/>
          <w:bCs/>
          <w:sz w:val="24"/>
          <w:szCs w:val="24"/>
        </w:rPr>
      </w:pPr>
    </w:p>
    <w:p w14:paraId="2F8CA280" w14:textId="0DD60CF4" w:rsidR="00446B29" w:rsidRPr="006318A5" w:rsidRDefault="00446B29" w:rsidP="003C0161">
      <w:pPr>
        <w:keepNext/>
        <w:tabs>
          <w:tab w:val="center" w:pos="7920"/>
        </w:tabs>
        <w:spacing w:after="0" w:line="240" w:lineRule="auto"/>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Fringe</w:t>
      </w:r>
      <w:r w:rsidRPr="006318A5">
        <w:rPr>
          <w:rFonts w:ascii="Times New Roman" w:eastAsia="Times New Roman" w:hAnsi="Times New Roman" w:cs="Times New Roman"/>
          <w:bCs/>
          <w:sz w:val="24"/>
          <w:szCs w:val="24"/>
        </w:rPr>
        <w:tab/>
        <w:t>$</w:t>
      </w:r>
      <w:r w:rsidR="009D284C">
        <w:rPr>
          <w:rFonts w:ascii="Times New Roman" w:eastAsia="Times New Roman" w:hAnsi="Times New Roman" w:cs="Times New Roman"/>
          <w:bCs/>
          <w:sz w:val="24"/>
          <w:szCs w:val="24"/>
        </w:rPr>
        <w:t>xx,xxx</w:t>
      </w:r>
    </w:p>
    <w:p w14:paraId="4142E6FC" w14:textId="4A96F614" w:rsidR="00446B29" w:rsidRPr="006318A5" w:rsidRDefault="00446B29" w:rsidP="003C0161">
      <w:pPr>
        <w:keepNext/>
        <w:tabs>
          <w:tab w:val="center" w:pos="7920"/>
        </w:tabs>
        <w:spacing w:after="0" w:line="240" w:lineRule="auto"/>
        <w:ind w:right="1980"/>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WSU assess a 2</w:t>
      </w:r>
      <w:r w:rsidR="00ED3149" w:rsidRPr="006318A5">
        <w:rPr>
          <w:rFonts w:ascii="Times New Roman" w:eastAsia="Times New Roman" w:hAnsi="Times New Roman" w:cs="Times New Roman"/>
          <w:bCs/>
          <w:sz w:val="24"/>
          <w:szCs w:val="24"/>
        </w:rPr>
        <w:t>5.4</w:t>
      </w:r>
      <w:r w:rsidRPr="006318A5">
        <w:rPr>
          <w:rFonts w:ascii="Times New Roman" w:eastAsia="Times New Roman" w:hAnsi="Times New Roman" w:cs="Times New Roman"/>
          <w:bCs/>
          <w:sz w:val="24"/>
          <w:szCs w:val="24"/>
        </w:rPr>
        <w:t>% fringe rate on total non-contractual salaries.  $</w:t>
      </w:r>
      <w:r w:rsidR="009D284C">
        <w:rPr>
          <w:rFonts w:ascii="Times New Roman" w:eastAsia="Times New Roman" w:hAnsi="Times New Roman" w:cs="Times New Roman"/>
          <w:bCs/>
          <w:sz w:val="24"/>
          <w:szCs w:val="24"/>
        </w:rPr>
        <w:t>xx,xxx</w:t>
      </w:r>
      <w:r w:rsidRPr="006318A5">
        <w:rPr>
          <w:rFonts w:ascii="Times New Roman" w:eastAsia="Times New Roman" w:hAnsi="Times New Roman" w:cs="Times New Roman"/>
          <w:bCs/>
          <w:sz w:val="24"/>
          <w:szCs w:val="24"/>
        </w:rPr>
        <w:t xml:space="preserve"> x 2</w:t>
      </w:r>
      <w:r w:rsidR="00ED3149" w:rsidRPr="006318A5">
        <w:rPr>
          <w:rFonts w:ascii="Times New Roman" w:eastAsia="Times New Roman" w:hAnsi="Times New Roman" w:cs="Times New Roman"/>
          <w:bCs/>
          <w:sz w:val="24"/>
          <w:szCs w:val="24"/>
        </w:rPr>
        <w:t>5.4</w:t>
      </w:r>
      <w:r w:rsidRPr="006318A5">
        <w:rPr>
          <w:rFonts w:ascii="Times New Roman" w:eastAsia="Times New Roman" w:hAnsi="Times New Roman" w:cs="Times New Roman"/>
          <w:bCs/>
          <w:sz w:val="24"/>
          <w:szCs w:val="24"/>
        </w:rPr>
        <w:t>% = $</w:t>
      </w:r>
      <w:r w:rsidR="009D284C">
        <w:rPr>
          <w:rFonts w:ascii="Times New Roman" w:eastAsia="Times New Roman" w:hAnsi="Times New Roman" w:cs="Times New Roman"/>
          <w:bCs/>
          <w:sz w:val="24"/>
          <w:szCs w:val="24"/>
        </w:rPr>
        <w:t>xx,xxx</w:t>
      </w:r>
      <w:r w:rsidRPr="006318A5">
        <w:rPr>
          <w:rFonts w:ascii="Times New Roman" w:eastAsia="Times New Roman" w:hAnsi="Times New Roman" w:cs="Times New Roman"/>
          <w:bCs/>
          <w:sz w:val="24"/>
          <w:szCs w:val="24"/>
        </w:rPr>
        <w:t>.</w:t>
      </w:r>
    </w:p>
    <w:p w14:paraId="3EA42D42" w14:textId="77777777" w:rsidR="00FC65FC" w:rsidRPr="006318A5" w:rsidRDefault="00FC65FC" w:rsidP="003C0161">
      <w:pPr>
        <w:keepNext/>
        <w:tabs>
          <w:tab w:val="center" w:pos="7920"/>
        </w:tabs>
        <w:spacing w:after="0" w:line="240" w:lineRule="auto"/>
        <w:outlineLvl w:val="4"/>
        <w:rPr>
          <w:rFonts w:ascii="Times New Roman" w:eastAsia="Times New Roman" w:hAnsi="Times New Roman" w:cs="Times New Roman"/>
          <w:bCs/>
          <w:sz w:val="24"/>
          <w:szCs w:val="24"/>
          <w:u w:val="single"/>
        </w:rPr>
      </w:pPr>
    </w:p>
    <w:p w14:paraId="3B692367" w14:textId="28891D70" w:rsidR="00446B29" w:rsidRPr="006318A5" w:rsidRDefault="00446B29" w:rsidP="003C0161">
      <w:pPr>
        <w:tabs>
          <w:tab w:val="center" w:pos="7920"/>
        </w:tabs>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Travel</w:t>
      </w:r>
      <w:r w:rsidRPr="006318A5">
        <w:rPr>
          <w:rFonts w:ascii="Times New Roman" w:eastAsia="Times New Roman" w:hAnsi="Times New Roman" w:cs="Times New Roman"/>
          <w:bCs/>
          <w:sz w:val="24"/>
          <w:szCs w:val="24"/>
        </w:rPr>
        <w:tab/>
        <w:t>$21,</w:t>
      </w:r>
      <w:r w:rsidR="00F30707" w:rsidRPr="006318A5">
        <w:rPr>
          <w:rFonts w:ascii="Times New Roman" w:eastAsia="Times New Roman" w:hAnsi="Times New Roman" w:cs="Times New Roman"/>
          <w:bCs/>
          <w:sz w:val="24"/>
          <w:szCs w:val="24"/>
        </w:rPr>
        <w:t>551</w:t>
      </w:r>
    </w:p>
    <w:p w14:paraId="4B800BDF" w14:textId="77777777" w:rsidR="00446B29" w:rsidRPr="006318A5" w:rsidRDefault="00446B29" w:rsidP="003C0161">
      <w:pPr>
        <w:spacing w:after="0" w:line="240" w:lineRule="auto"/>
        <w:rPr>
          <w:rFonts w:ascii="Times New Roman" w:eastAsia="Times New Roman" w:hAnsi="Times New Roman" w:cs="Times New Roman"/>
          <w:bCs/>
          <w:sz w:val="24"/>
          <w:szCs w:val="24"/>
        </w:rPr>
      </w:pPr>
    </w:p>
    <w:p w14:paraId="0A54419B" w14:textId="1BE61989" w:rsidR="00446B29" w:rsidRPr="006318A5" w:rsidRDefault="00446B29" w:rsidP="003C0161">
      <w:pPr>
        <w:tabs>
          <w:tab w:val="center" w:pos="7920"/>
        </w:tabs>
        <w:spacing w:after="0" w:line="240" w:lineRule="auto"/>
        <w:ind w:right="1890"/>
        <w:rPr>
          <w:rFonts w:ascii="Times New Roman" w:eastAsia="Times New Roman" w:hAnsi="Times New Roman" w:cs="Times New Roman"/>
          <w:bCs/>
          <w:sz w:val="24"/>
          <w:szCs w:val="24"/>
        </w:rPr>
      </w:pPr>
      <w:r w:rsidRPr="006318A5">
        <w:rPr>
          <w:rFonts w:ascii="Times New Roman" w:eastAsia="Times New Roman" w:hAnsi="Times New Roman" w:cs="Times New Roman"/>
          <w:bCs/>
          <w:i/>
          <w:sz w:val="24"/>
          <w:szCs w:val="24"/>
        </w:rPr>
        <w:t>Routine local travel</w:t>
      </w:r>
      <w:r w:rsidRPr="006318A5">
        <w:rPr>
          <w:rFonts w:ascii="Times New Roman" w:eastAsia="Times New Roman" w:hAnsi="Times New Roman" w:cs="Times New Roman"/>
          <w:bCs/>
          <w:sz w:val="24"/>
          <w:szCs w:val="24"/>
        </w:rPr>
        <w:tab/>
        <w:t>$17,</w:t>
      </w:r>
      <w:r w:rsidR="00F30707" w:rsidRPr="006318A5">
        <w:rPr>
          <w:rFonts w:ascii="Times New Roman" w:eastAsia="Times New Roman" w:hAnsi="Times New Roman" w:cs="Times New Roman"/>
          <w:bCs/>
          <w:sz w:val="24"/>
          <w:szCs w:val="24"/>
        </w:rPr>
        <w:t>818</w:t>
      </w:r>
    </w:p>
    <w:p w14:paraId="5D6597BF" w14:textId="77777777" w:rsidR="00446B29" w:rsidRPr="006318A5" w:rsidRDefault="00446B29" w:rsidP="003C0161">
      <w:pPr>
        <w:tabs>
          <w:tab w:val="center" w:pos="7920"/>
        </w:tabs>
        <w:spacing w:after="0" w:line="240" w:lineRule="auto"/>
        <w:ind w:left="360" w:right="189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TB staff meet patients at their home or other location outside of clinic to provide directly-observed therapy and perform other investigative and case-management activities.</w:t>
      </w:r>
    </w:p>
    <w:p w14:paraId="1D7B5C52" w14:textId="5D40FD6E" w:rsidR="00446B29" w:rsidRPr="006318A5" w:rsidRDefault="00446B29" w:rsidP="003C0161">
      <w:pPr>
        <w:tabs>
          <w:tab w:val="center" w:pos="7920"/>
        </w:tabs>
        <w:spacing w:after="0" w:line="240" w:lineRule="auto"/>
        <w:ind w:left="360" w:right="189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4 staff x 32 miles roundtrip per day = 1</w:t>
      </w:r>
      <w:r w:rsidR="00F30707" w:rsidRPr="006318A5">
        <w:rPr>
          <w:rFonts w:ascii="Times New Roman" w:eastAsia="Times New Roman" w:hAnsi="Times New Roman" w:cs="Times New Roman"/>
          <w:bCs/>
          <w:sz w:val="24"/>
          <w:szCs w:val="24"/>
        </w:rPr>
        <w:t>2</w:t>
      </w:r>
      <w:r w:rsidRPr="006318A5">
        <w:rPr>
          <w:rFonts w:ascii="Times New Roman" w:eastAsia="Times New Roman" w:hAnsi="Times New Roman" w:cs="Times New Roman"/>
          <w:bCs/>
          <w:sz w:val="24"/>
          <w:szCs w:val="24"/>
        </w:rPr>
        <w:t>8 miles per day</w:t>
      </w:r>
    </w:p>
    <w:p w14:paraId="209178C7" w14:textId="164007D1" w:rsidR="00446B29" w:rsidRPr="006318A5" w:rsidRDefault="00446B29" w:rsidP="003C0161">
      <w:pPr>
        <w:tabs>
          <w:tab w:val="center" w:pos="7920"/>
        </w:tabs>
        <w:spacing w:after="0" w:line="240" w:lineRule="auto"/>
        <w:ind w:left="360" w:right="189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 xml:space="preserve">x 20 days per month travelled = </w:t>
      </w:r>
      <w:r w:rsidR="00F30707" w:rsidRPr="006318A5">
        <w:rPr>
          <w:rFonts w:ascii="Times New Roman" w:eastAsia="Times New Roman" w:hAnsi="Times New Roman" w:cs="Times New Roman"/>
          <w:bCs/>
          <w:sz w:val="24"/>
          <w:szCs w:val="24"/>
        </w:rPr>
        <w:t>2,560</w:t>
      </w:r>
      <w:r w:rsidRPr="006318A5">
        <w:rPr>
          <w:rFonts w:ascii="Times New Roman" w:eastAsia="Times New Roman" w:hAnsi="Times New Roman" w:cs="Times New Roman"/>
          <w:bCs/>
          <w:sz w:val="24"/>
          <w:szCs w:val="24"/>
        </w:rPr>
        <w:t xml:space="preserve"> miles per month</w:t>
      </w:r>
    </w:p>
    <w:p w14:paraId="07D32C9C" w14:textId="0FF0AD5C" w:rsidR="00446B29" w:rsidRPr="006318A5" w:rsidRDefault="00446B29" w:rsidP="003C0161">
      <w:pPr>
        <w:tabs>
          <w:tab w:val="center" w:pos="7920"/>
        </w:tabs>
        <w:spacing w:after="0" w:line="240" w:lineRule="auto"/>
        <w:ind w:left="360" w:right="189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 xml:space="preserve">x 12 months per year = </w:t>
      </w:r>
      <w:r w:rsidR="00F30707" w:rsidRPr="006318A5">
        <w:rPr>
          <w:rFonts w:ascii="Times New Roman" w:eastAsia="Times New Roman" w:hAnsi="Times New Roman" w:cs="Times New Roman"/>
          <w:bCs/>
          <w:sz w:val="24"/>
          <w:szCs w:val="24"/>
        </w:rPr>
        <w:t>30,720</w:t>
      </w:r>
      <w:r w:rsidRPr="006318A5">
        <w:rPr>
          <w:rFonts w:ascii="Times New Roman" w:eastAsia="Times New Roman" w:hAnsi="Times New Roman" w:cs="Times New Roman"/>
          <w:bCs/>
          <w:sz w:val="24"/>
          <w:szCs w:val="24"/>
        </w:rPr>
        <w:t xml:space="preserve"> miles per year</w:t>
      </w:r>
    </w:p>
    <w:p w14:paraId="4B6306A2" w14:textId="49639C06" w:rsidR="00446B29" w:rsidRPr="006318A5" w:rsidRDefault="00446B29" w:rsidP="003C0161">
      <w:pPr>
        <w:tabs>
          <w:tab w:val="center" w:pos="7920"/>
        </w:tabs>
        <w:spacing w:after="0" w:line="240" w:lineRule="auto"/>
        <w:ind w:left="360" w:right="189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x $0.58 per mile = $17,</w:t>
      </w:r>
      <w:r w:rsidR="00F30707" w:rsidRPr="006318A5">
        <w:rPr>
          <w:rFonts w:ascii="Times New Roman" w:eastAsia="Times New Roman" w:hAnsi="Times New Roman" w:cs="Times New Roman"/>
          <w:bCs/>
          <w:sz w:val="24"/>
          <w:szCs w:val="24"/>
        </w:rPr>
        <w:t>818</w:t>
      </w:r>
    </w:p>
    <w:p w14:paraId="0D65747D" w14:textId="237B4A52" w:rsidR="00A92558" w:rsidRPr="006318A5" w:rsidRDefault="00A92558" w:rsidP="00A92558">
      <w:pPr>
        <w:tabs>
          <w:tab w:val="center" w:pos="7920"/>
        </w:tabs>
        <w:spacing w:after="0" w:line="240" w:lineRule="auto"/>
        <w:ind w:right="1890"/>
        <w:rPr>
          <w:rFonts w:ascii="Times New Roman" w:eastAsia="Times New Roman" w:hAnsi="Times New Roman" w:cs="Times New Roman"/>
          <w:bCs/>
          <w:i/>
          <w:iCs/>
          <w:sz w:val="24"/>
          <w:szCs w:val="24"/>
        </w:rPr>
      </w:pPr>
      <w:r w:rsidRPr="006318A5">
        <w:rPr>
          <w:rFonts w:ascii="Times New Roman" w:eastAsia="Times New Roman" w:hAnsi="Times New Roman" w:cs="Times New Roman"/>
          <w:bCs/>
          <w:i/>
          <w:iCs/>
          <w:sz w:val="24"/>
          <w:szCs w:val="24"/>
        </w:rPr>
        <w:t>In-State travel</w:t>
      </w:r>
      <w:r w:rsidRPr="006318A5">
        <w:rPr>
          <w:rFonts w:ascii="Times New Roman" w:eastAsia="Times New Roman" w:hAnsi="Times New Roman" w:cs="Times New Roman"/>
          <w:bCs/>
          <w:i/>
          <w:iCs/>
          <w:sz w:val="24"/>
          <w:szCs w:val="24"/>
        </w:rPr>
        <w:tab/>
        <w:t>$1,000</w:t>
      </w:r>
    </w:p>
    <w:p w14:paraId="2F04ABF2" w14:textId="10AAC049" w:rsidR="00A92558" w:rsidRPr="006318A5" w:rsidRDefault="00A92558" w:rsidP="00A92558">
      <w:pPr>
        <w:tabs>
          <w:tab w:val="center" w:pos="7920"/>
        </w:tabs>
        <w:spacing w:after="0" w:line="240" w:lineRule="auto"/>
        <w:ind w:left="360" w:right="189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Support for two staff to attend state or regional trainings for professional development.</w:t>
      </w:r>
    </w:p>
    <w:p w14:paraId="019F79A7" w14:textId="2BFBD599" w:rsidR="00A92558" w:rsidRPr="006318A5" w:rsidRDefault="00A92558" w:rsidP="00A92558">
      <w:pPr>
        <w:tabs>
          <w:tab w:val="center" w:pos="7920"/>
        </w:tabs>
        <w:spacing w:after="0" w:line="240" w:lineRule="auto"/>
        <w:ind w:left="360" w:right="189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Mileage @ $0.58/mile x 608 miles = $353</w:t>
      </w:r>
    </w:p>
    <w:p w14:paraId="0C06971D" w14:textId="2CC1BD59" w:rsidR="00A92558" w:rsidRPr="006318A5" w:rsidRDefault="00A92558" w:rsidP="00A92558">
      <w:pPr>
        <w:tabs>
          <w:tab w:val="center" w:pos="7920"/>
        </w:tabs>
        <w:spacing w:after="0" w:line="240" w:lineRule="auto"/>
        <w:ind w:left="360" w:right="189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Lodging @ $85/night x 2 nights x 2 staff = $340</w:t>
      </w:r>
    </w:p>
    <w:p w14:paraId="1F89D02F" w14:textId="4C548727" w:rsidR="00A92558" w:rsidRPr="006318A5" w:rsidRDefault="00A92558" w:rsidP="00A92558">
      <w:pPr>
        <w:tabs>
          <w:tab w:val="center" w:pos="7920"/>
        </w:tabs>
        <w:spacing w:after="0" w:line="240" w:lineRule="auto"/>
        <w:ind w:left="360" w:right="189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Per diem @ $51.25/day x 3 days x 2 staff = $308</w:t>
      </w:r>
    </w:p>
    <w:p w14:paraId="310243E7" w14:textId="77777777" w:rsidR="00446B29" w:rsidRPr="006318A5" w:rsidRDefault="00446B29" w:rsidP="003C0161">
      <w:pPr>
        <w:tabs>
          <w:tab w:val="center" w:pos="7920"/>
        </w:tabs>
        <w:spacing w:after="0" w:line="240" w:lineRule="auto"/>
        <w:ind w:left="720" w:right="1890"/>
        <w:rPr>
          <w:rFonts w:ascii="Times New Roman" w:eastAsia="Times New Roman" w:hAnsi="Times New Roman" w:cs="Times New Roman"/>
          <w:bCs/>
          <w:sz w:val="24"/>
          <w:szCs w:val="24"/>
        </w:rPr>
      </w:pPr>
    </w:p>
    <w:p w14:paraId="3EF3C099" w14:textId="7821886C" w:rsidR="00446B29" w:rsidRPr="006318A5" w:rsidRDefault="00446B29" w:rsidP="003C0161">
      <w:pPr>
        <w:tabs>
          <w:tab w:val="center" w:pos="7920"/>
        </w:tabs>
        <w:spacing w:after="0" w:line="240" w:lineRule="auto"/>
        <w:ind w:right="1890"/>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Out of State travel</w:t>
      </w:r>
      <w:r w:rsidRPr="006318A5">
        <w:rPr>
          <w:rFonts w:ascii="Times New Roman" w:eastAsia="Times New Roman" w:hAnsi="Times New Roman" w:cs="Times New Roman"/>
          <w:bCs/>
          <w:i/>
          <w:sz w:val="24"/>
          <w:szCs w:val="24"/>
        </w:rPr>
        <w:tab/>
        <w:t>$</w:t>
      </w:r>
      <w:r w:rsidR="00205799" w:rsidRPr="006318A5">
        <w:rPr>
          <w:rFonts w:ascii="Times New Roman" w:eastAsia="Times New Roman" w:hAnsi="Times New Roman" w:cs="Times New Roman"/>
          <w:bCs/>
          <w:i/>
          <w:sz w:val="24"/>
          <w:szCs w:val="24"/>
        </w:rPr>
        <w:t>2</w:t>
      </w:r>
      <w:r w:rsidRPr="006318A5">
        <w:rPr>
          <w:rFonts w:ascii="Times New Roman" w:eastAsia="Times New Roman" w:hAnsi="Times New Roman" w:cs="Times New Roman"/>
          <w:bCs/>
          <w:i/>
          <w:sz w:val="24"/>
          <w:szCs w:val="24"/>
        </w:rPr>
        <w:t>,</w:t>
      </w:r>
      <w:r w:rsidR="003F7C2A" w:rsidRPr="006318A5">
        <w:rPr>
          <w:rFonts w:ascii="Times New Roman" w:eastAsia="Times New Roman" w:hAnsi="Times New Roman" w:cs="Times New Roman"/>
          <w:bCs/>
          <w:i/>
          <w:sz w:val="24"/>
          <w:szCs w:val="24"/>
        </w:rPr>
        <w:t>733</w:t>
      </w:r>
    </w:p>
    <w:p w14:paraId="28307298" w14:textId="77777777" w:rsidR="00446B29" w:rsidRPr="006318A5" w:rsidRDefault="00446B29" w:rsidP="003C0161">
      <w:pPr>
        <w:tabs>
          <w:tab w:val="center" w:pos="7920"/>
        </w:tabs>
        <w:spacing w:after="0" w:line="240" w:lineRule="auto"/>
        <w:ind w:left="360" w:right="189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Two staff members will attend the National TB Conference to be held in Atlanta, GA</w:t>
      </w:r>
      <w:r w:rsidR="003F7C2A" w:rsidRPr="006318A5">
        <w:rPr>
          <w:rFonts w:ascii="Times New Roman" w:eastAsia="Times New Roman" w:hAnsi="Times New Roman" w:cs="Times New Roman"/>
          <w:bCs/>
          <w:sz w:val="24"/>
          <w:szCs w:val="24"/>
        </w:rPr>
        <w:t xml:space="preserve"> in April 2019</w:t>
      </w:r>
      <w:r w:rsidRPr="006318A5">
        <w:rPr>
          <w:rFonts w:ascii="Times New Roman" w:eastAsia="Times New Roman" w:hAnsi="Times New Roman" w:cs="Times New Roman"/>
          <w:bCs/>
          <w:sz w:val="24"/>
          <w:szCs w:val="24"/>
        </w:rPr>
        <w:t>.</w:t>
      </w:r>
    </w:p>
    <w:p w14:paraId="65A8EFDB" w14:textId="4DC28F01" w:rsidR="00446B29" w:rsidRPr="006318A5" w:rsidRDefault="00446B29" w:rsidP="003C0161">
      <w:pPr>
        <w:spacing w:after="0" w:line="240" w:lineRule="auto"/>
        <w:ind w:left="360" w:right="1890"/>
        <w:jc w:val="both"/>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Air travel: $500 x </w:t>
      </w:r>
      <w:r w:rsidR="001924DC" w:rsidRPr="006318A5">
        <w:rPr>
          <w:rFonts w:ascii="Times New Roman" w:eastAsia="Times New Roman" w:hAnsi="Times New Roman" w:cs="Times New Roman"/>
          <w:sz w:val="24"/>
          <w:szCs w:val="24"/>
        </w:rPr>
        <w:t>2</w:t>
      </w:r>
      <w:r w:rsidRPr="006318A5">
        <w:rPr>
          <w:rFonts w:ascii="Times New Roman" w:eastAsia="Times New Roman" w:hAnsi="Times New Roman" w:cs="Times New Roman"/>
          <w:sz w:val="24"/>
          <w:szCs w:val="24"/>
        </w:rPr>
        <w:t xml:space="preserve"> staff = $1,000</w:t>
      </w:r>
    </w:p>
    <w:p w14:paraId="1D069F12" w14:textId="77777777" w:rsidR="00446B29" w:rsidRPr="006318A5" w:rsidRDefault="00446B29" w:rsidP="003C0161">
      <w:pPr>
        <w:spacing w:after="0" w:line="240" w:lineRule="auto"/>
        <w:ind w:left="360" w:right="1890"/>
        <w:jc w:val="both"/>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Per Diem: $</w:t>
      </w:r>
      <w:r w:rsidR="003F7C2A" w:rsidRPr="006318A5">
        <w:rPr>
          <w:rFonts w:ascii="Times New Roman" w:eastAsia="Times New Roman" w:hAnsi="Times New Roman" w:cs="Times New Roman"/>
          <w:sz w:val="24"/>
          <w:szCs w:val="24"/>
        </w:rPr>
        <w:t>51.25</w:t>
      </w:r>
      <w:r w:rsidRPr="006318A5">
        <w:rPr>
          <w:rFonts w:ascii="Times New Roman" w:eastAsia="Times New Roman" w:hAnsi="Times New Roman" w:cs="Times New Roman"/>
          <w:sz w:val="24"/>
          <w:szCs w:val="24"/>
        </w:rPr>
        <w:t>/day x 5 days x 2 staff = $</w:t>
      </w:r>
      <w:r w:rsidR="003F7C2A" w:rsidRPr="006318A5">
        <w:rPr>
          <w:rFonts w:ascii="Times New Roman" w:eastAsia="Times New Roman" w:hAnsi="Times New Roman" w:cs="Times New Roman"/>
          <w:sz w:val="24"/>
          <w:szCs w:val="24"/>
        </w:rPr>
        <w:t>513</w:t>
      </w:r>
    </w:p>
    <w:p w14:paraId="22112858" w14:textId="77777777" w:rsidR="00446B29" w:rsidRPr="006318A5" w:rsidRDefault="00446B29" w:rsidP="003C0161">
      <w:pPr>
        <w:spacing w:after="0" w:line="240" w:lineRule="auto"/>
        <w:ind w:left="360" w:right="1890"/>
        <w:jc w:val="both"/>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Overnight lodging: $140/day x 4 days x 2 staff = $1,120</w:t>
      </w:r>
    </w:p>
    <w:p w14:paraId="0745714B" w14:textId="77777777" w:rsidR="00446B29" w:rsidRPr="006318A5" w:rsidRDefault="00446B29" w:rsidP="003C0161">
      <w:pPr>
        <w:spacing w:after="0" w:line="240" w:lineRule="auto"/>
        <w:ind w:left="360" w:right="1890"/>
        <w:jc w:val="both"/>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Ground Transport: $50 x 2 staff = $100</w:t>
      </w:r>
    </w:p>
    <w:p w14:paraId="492B56DA" w14:textId="77777777" w:rsidR="00446B29" w:rsidRPr="006318A5" w:rsidRDefault="00446B29" w:rsidP="003C0161">
      <w:pPr>
        <w:tabs>
          <w:tab w:val="center" w:pos="7920"/>
        </w:tabs>
        <w:spacing w:after="0" w:line="240" w:lineRule="auto"/>
        <w:ind w:left="720" w:right="1890"/>
        <w:rPr>
          <w:rFonts w:ascii="Times New Roman" w:eastAsia="Times New Roman" w:hAnsi="Times New Roman" w:cs="Times New Roman"/>
          <w:bCs/>
          <w:sz w:val="24"/>
          <w:szCs w:val="24"/>
        </w:rPr>
      </w:pPr>
    </w:p>
    <w:p w14:paraId="1EAFD4A5" w14:textId="77777777" w:rsidR="00630C58" w:rsidRPr="006318A5" w:rsidRDefault="00630C58" w:rsidP="003C0161">
      <w:pPr>
        <w:tabs>
          <w:tab w:val="center" w:pos="7920"/>
        </w:tabs>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Supplies &amp; Materials</w:t>
      </w:r>
      <w:r w:rsidRPr="006318A5">
        <w:rPr>
          <w:rFonts w:ascii="Times New Roman" w:eastAsia="Times New Roman" w:hAnsi="Times New Roman" w:cs="Times New Roman"/>
          <w:bCs/>
          <w:sz w:val="24"/>
          <w:szCs w:val="24"/>
        </w:rPr>
        <w:tab/>
        <w:t>$9,000</w:t>
      </w:r>
    </w:p>
    <w:p w14:paraId="5A7D838C" w14:textId="77777777" w:rsidR="00630C58" w:rsidRPr="006318A5" w:rsidRDefault="00630C58" w:rsidP="003C0161">
      <w:pPr>
        <w:tabs>
          <w:tab w:val="center" w:pos="7920"/>
        </w:tabs>
        <w:spacing w:after="0" w:line="240" w:lineRule="auto"/>
        <w:rPr>
          <w:rFonts w:ascii="Times New Roman" w:eastAsia="Times New Roman" w:hAnsi="Times New Roman" w:cs="Times New Roman"/>
          <w:bCs/>
          <w:sz w:val="24"/>
          <w:szCs w:val="24"/>
        </w:rPr>
      </w:pPr>
    </w:p>
    <w:p w14:paraId="1C2C8840" w14:textId="77DE2DD9" w:rsidR="00630C58" w:rsidRPr="006318A5" w:rsidRDefault="00630C58" w:rsidP="003C0161">
      <w:pPr>
        <w:tabs>
          <w:tab w:val="center" w:pos="7920"/>
        </w:tabs>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6318A5">
        <w:rPr>
          <w:rFonts w:ascii="Times New Roman" w:eastAsia="Times New Roman" w:hAnsi="Times New Roman" w:cs="Times New Roman"/>
          <w:color w:val="000000"/>
          <w:sz w:val="24"/>
          <w:szCs w:val="24"/>
        </w:rPr>
        <w:t>Office supplies and educational materials (Paper, file folders,</w:t>
      </w:r>
      <w:r w:rsidRPr="006318A5">
        <w:rPr>
          <w:rFonts w:ascii="Times New Roman" w:eastAsia="Times New Roman" w:hAnsi="Times New Roman" w:cs="Times New Roman"/>
          <w:color w:val="000000"/>
          <w:sz w:val="24"/>
          <w:szCs w:val="24"/>
        </w:rPr>
        <w:tab/>
        <w:t>$</w:t>
      </w:r>
      <w:r w:rsidR="00B63F8F" w:rsidRPr="006318A5">
        <w:rPr>
          <w:rFonts w:ascii="Times New Roman" w:eastAsia="Times New Roman" w:hAnsi="Times New Roman" w:cs="Times New Roman"/>
          <w:color w:val="000000"/>
          <w:sz w:val="24"/>
          <w:szCs w:val="24"/>
        </w:rPr>
        <w:t>5</w:t>
      </w:r>
      <w:r w:rsidRPr="006318A5">
        <w:rPr>
          <w:rFonts w:ascii="Times New Roman" w:eastAsia="Times New Roman" w:hAnsi="Times New Roman" w:cs="Times New Roman"/>
          <w:color w:val="000000"/>
          <w:sz w:val="24"/>
          <w:szCs w:val="24"/>
        </w:rPr>
        <w:t>,000</w:t>
      </w:r>
    </w:p>
    <w:p w14:paraId="7373B26C" w14:textId="77777777" w:rsidR="00630C58" w:rsidRPr="006318A5" w:rsidRDefault="00630C58" w:rsidP="003C0161">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6318A5">
        <w:rPr>
          <w:rFonts w:ascii="Times New Roman" w:eastAsia="Times New Roman" w:hAnsi="Times New Roman" w:cs="Times New Roman"/>
          <w:color w:val="000000"/>
          <w:sz w:val="24"/>
          <w:szCs w:val="24"/>
        </w:rPr>
        <w:t>brochures, literature, etc.)</w:t>
      </w:r>
    </w:p>
    <w:p w14:paraId="3890DBC3" w14:textId="77777777" w:rsidR="00630C58" w:rsidRPr="006318A5" w:rsidRDefault="00630C58" w:rsidP="003C0161">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284B8B80" w14:textId="7372F76D" w:rsidR="00630C58" w:rsidRPr="006318A5" w:rsidRDefault="00630C58" w:rsidP="003C0161">
      <w:pPr>
        <w:tabs>
          <w:tab w:val="center" w:pos="7920"/>
        </w:tabs>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6318A5">
        <w:rPr>
          <w:rFonts w:ascii="Times New Roman" w:eastAsia="Times New Roman" w:hAnsi="Times New Roman" w:cs="Times New Roman"/>
          <w:color w:val="000000"/>
          <w:sz w:val="24"/>
          <w:szCs w:val="24"/>
        </w:rPr>
        <w:t>Medical supplies (TST Syringes, needles, hand sanitizer,</w:t>
      </w:r>
      <w:r w:rsidRPr="006318A5">
        <w:rPr>
          <w:rFonts w:ascii="Times New Roman" w:eastAsia="Times New Roman" w:hAnsi="Times New Roman" w:cs="Times New Roman"/>
          <w:color w:val="000000"/>
          <w:sz w:val="24"/>
          <w:szCs w:val="24"/>
        </w:rPr>
        <w:tab/>
        <w:t>$</w:t>
      </w:r>
      <w:r w:rsidR="00B63F8F" w:rsidRPr="006318A5">
        <w:rPr>
          <w:rFonts w:ascii="Times New Roman" w:eastAsia="Times New Roman" w:hAnsi="Times New Roman" w:cs="Times New Roman"/>
          <w:color w:val="000000"/>
          <w:sz w:val="24"/>
          <w:szCs w:val="24"/>
        </w:rPr>
        <w:t>4</w:t>
      </w:r>
      <w:r w:rsidRPr="006318A5">
        <w:rPr>
          <w:rFonts w:ascii="Times New Roman" w:eastAsia="Times New Roman" w:hAnsi="Times New Roman" w:cs="Times New Roman"/>
          <w:color w:val="000000"/>
          <w:sz w:val="24"/>
          <w:szCs w:val="24"/>
        </w:rPr>
        <w:t>,000</w:t>
      </w:r>
    </w:p>
    <w:p w14:paraId="75338829" w14:textId="77777777" w:rsidR="00630C58" w:rsidRPr="006318A5" w:rsidRDefault="00630C58" w:rsidP="003C0161">
      <w:pPr>
        <w:autoSpaceDE w:val="0"/>
        <w:autoSpaceDN w:val="0"/>
        <w:adjustRightInd w:val="0"/>
        <w:spacing w:after="0" w:line="240" w:lineRule="auto"/>
        <w:ind w:left="360"/>
        <w:rPr>
          <w:rFonts w:ascii="Times New Roman" w:eastAsia="Times New Roman" w:hAnsi="Times New Roman" w:cs="Times New Roman"/>
          <w:color w:val="000000"/>
          <w:sz w:val="24"/>
          <w:szCs w:val="24"/>
        </w:rPr>
      </w:pPr>
      <w:r w:rsidRPr="006318A5">
        <w:rPr>
          <w:rFonts w:ascii="Times New Roman" w:eastAsia="Times New Roman" w:hAnsi="Times New Roman" w:cs="Times New Roman"/>
          <w:color w:val="000000"/>
          <w:sz w:val="24"/>
          <w:szCs w:val="24"/>
        </w:rPr>
        <w:t>alcohol, etc.)</w:t>
      </w:r>
    </w:p>
    <w:p w14:paraId="54FB84DB" w14:textId="77777777" w:rsidR="00630C58" w:rsidRPr="006318A5" w:rsidRDefault="00630C58" w:rsidP="003C0161">
      <w:pPr>
        <w:autoSpaceDE w:val="0"/>
        <w:autoSpaceDN w:val="0"/>
        <w:adjustRightInd w:val="0"/>
        <w:spacing w:after="0" w:line="240" w:lineRule="auto"/>
        <w:ind w:left="360"/>
        <w:rPr>
          <w:rFonts w:ascii="Times New Roman" w:eastAsia="Times New Roman" w:hAnsi="Times New Roman" w:cs="Times New Roman"/>
          <w:color w:val="000000"/>
          <w:sz w:val="24"/>
          <w:szCs w:val="24"/>
        </w:rPr>
      </w:pPr>
    </w:p>
    <w:p w14:paraId="5024980E" w14:textId="6363E3A6" w:rsidR="004D0832" w:rsidRPr="006318A5" w:rsidRDefault="00C64F4B" w:rsidP="003C0161">
      <w:pPr>
        <w:keepNext/>
        <w:tabs>
          <w:tab w:val="center" w:pos="7920"/>
        </w:tabs>
        <w:spacing w:after="0" w:line="240" w:lineRule="auto"/>
        <w:jc w:val="both"/>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Contractual</w:t>
      </w:r>
      <w:r w:rsidR="004D0832" w:rsidRPr="006318A5">
        <w:rPr>
          <w:rFonts w:ascii="Times New Roman" w:eastAsia="Times New Roman" w:hAnsi="Times New Roman" w:cs="Times New Roman"/>
          <w:bCs/>
          <w:sz w:val="24"/>
          <w:szCs w:val="24"/>
          <w:u w:val="single"/>
        </w:rPr>
        <w:t xml:space="preserve"> (</w:t>
      </w:r>
      <w:r w:rsidR="00056310" w:rsidRPr="006318A5">
        <w:rPr>
          <w:rFonts w:ascii="Times New Roman" w:eastAsia="Times New Roman" w:hAnsi="Times New Roman" w:cs="Times New Roman"/>
          <w:bCs/>
          <w:sz w:val="24"/>
          <w:szCs w:val="24"/>
          <w:u w:val="single"/>
        </w:rPr>
        <w:t>5.5</w:t>
      </w:r>
      <w:r w:rsidR="003551CE" w:rsidRPr="006318A5">
        <w:rPr>
          <w:rFonts w:ascii="Times New Roman" w:eastAsia="Times New Roman" w:hAnsi="Times New Roman" w:cs="Times New Roman"/>
          <w:bCs/>
          <w:sz w:val="24"/>
          <w:szCs w:val="24"/>
          <w:u w:val="single"/>
        </w:rPr>
        <w:t>4</w:t>
      </w:r>
      <w:r w:rsidR="004D0832" w:rsidRPr="006318A5">
        <w:rPr>
          <w:rFonts w:ascii="Times New Roman" w:eastAsia="Times New Roman" w:hAnsi="Times New Roman" w:cs="Times New Roman"/>
          <w:bCs/>
          <w:sz w:val="24"/>
          <w:szCs w:val="24"/>
          <w:u w:val="single"/>
        </w:rPr>
        <w:t xml:space="preserve"> </w:t>
      </w:r>
      <w:r w:rsidR="004567BD" w:rsidRPr="006318A5">
        <w:rPr>
          <w:rFonts w:ascii="Times New Roman" w:eastAsia="Times New Roman" w:hAnsi="Times New Roman" w:cs="Times New Roman"/>
          <w:bCs/>
          <w:sz w:val="24"/>
          <w:szCs w:val="24"/>
          <w:u w:val="single"/>
        </w:rPr>
        <w:t>FTEs</w:t>
      </w:r>
      <w:r w:rsidR="004D0832" w:rsidRPr="006318A5">
        <w:rPr>
          <w:rFonts w:ascii="Times New Roman" w:eastAsia="Times New Roman" w:hAnsi="Times New Roman" w:cs="Times New Roman"/>
          <w:bCs/>
          <w:sz w:val="24"/>
          <w:szCs w:val="24"/>
          <w:u w:val="single"/>
        </w:rPr>
        <w:t>)</w:t>
      </w:r>
      <w:r w:rsidR="004D0832" w:rsidRPr="006318A5">
        <w:rPr>
          <w:rFonts w:ascii="Times New Roman" w:eastAsia="Times New Roman" w:hAnsi="Times New Roman" w:cs="Times New Roman"/>
          <w:bCs/>
          <w:sz w:val="24"/>
          <w:szCs w:val="24"/>
        </w:rPr>
        <w:tab/>
        <w:t>$</w:t>
      </w:r>
      <w:r w:rsidR="00056310" w:rsidRPr="006318A5">
        <w:rPr>
          <w:rFonts w:ascii="Times New Roman" w:eastAsia="Times New Roman" w:hAnsi="Times New Roman" w:cs="Times New Roman"/>
          <w:bCs/>
          <w:sz w:val="24"/>
          <w:szCs w:val="24"/>
        </w:rPr>
        <w:t>35</w:t>
      </w:r>
      <w:r w:rsidR="00A05E5F" w:rsidRPr="006318A5">
        <w:rPr>
          <w:rFonts w:ascii="Times New Roman" w:eastAsia="Times New Roman" w:hAnsi="Times New Roman" w:cs="Times New Roman"/>
          <w:bCs/>
          <w:sz w:val="24"/>
          <w:szCs w:val="24"/>
        </w:rPr>
        <w:t>5,988</w:t>
      </w:r>
    </w:p>
    <w:p w14:paraId="26EA2A67" w14:textId="77777777" w:rsidR="004D0832" w:rsidRPr="006318A5" w:rsidRDefault="004D0832" w:rsidP="003C0161">
      <w:pPr>
        <w:keepNext/>
        <w:spacing w:after="0" w:line="240" w:lineRule="auto"/>
        <w:jc w:val="both"/>
        <w:outlineLvl w:val="4"/>
        <w:rPr>
          <w:rFonts w:ascii="Times New Roman" w:eastAsia="Times New Roman" w:hAnsi="Times New Roman" w:cs="Times New Roman"/>
          <w:bCs/>
          <w:sz w:val="24"/>
          <w:szCs w:val="24"/>
          <w:u w:val="single"/>
        </w:rPr>
      </w:pPr>
    </w:p>
    <w:p w14:paraId="006978AE" w14:textId="77777777" w:rsidR="004D0832" w:rsidRPr="006318A5" w:rsidRDefault="004D0832" w:rsidP="003C0161">
      <w:pPr>
        <w:keepNext/>
        <w:tabs>
          <w:tab w:val="center" w:pos="4320"/>
          <w:tab w:val="center" w:pos="5760"/>
          <w:tab w:val="center" w:pos="7920"/>
        </w:tabs>
        <w:spacing w:after="0" w:line="240" w:lineRule="auto"/>
        <w:jc w:val="both"/>
        <w:outlineLvl w:val="4"/>
        <w:rPr>
          <w:rFonts w:ascii="Times New Roman" w:eastAsia="Times New Roman" w:hAnsi="Times New Roman" w:cs="Times New Roman"/>
          <w:bCs/>
          <w:sz w:val="24"/>
          <w:szCs w:val="24"/>
          <w:u w:val="single"/>
        </w:rPr>
      </w:pPr>
      <w:r w:rsidRPr="006318A5">
        <w:rPr>
          <w:rFonts w:ascii="Times New Roman" w:eastAsia="Times New Roman" w:hAnsi="Times New Roman" w:cs="Times New Roman"/>
          <w:bCs/>
          <w:sz w:val="24"/>
          <w:szCs w:val="24"/>
          <w:u w:val="single"/>
        </w:rPr>
        <w:t>Position Title/Name</w:t>
      </w:r>
      <w:r w:rsidRPr="006318A5">
        <w:rPr>
          <w:rFonts w:ascii="Times New Roman" w:eastAsia="Times New Roman" w:hAnsi="Times New Roman" w:cs="Times New Roman"/>
          <w:bCs/>
          <w:sz w:val="24"/>
          <w:szCs w:val="24"/>
          <w:u w:val="single"/>
        </w:rPr>
        <w:tab/>
        <w:t>Annual Salary</w:t>
      </w:r>
      <w:r w:rsidRPr="006318A5">
        <w:rPr>
          <w:rFonts w:ascii="Times New Roman" w:eastAsia="Times New Roman" w:hAnsi="Times New Roman" w:cs="Times New Roman"/>
          <w:bCs/>
          <w:sz w:val="24"/>
          <w:szCs w:val="24"/>
          <w:u w:val="single"/>
        </w:rPr>
        <w:tab/>
        <w:t>Time</w:t>
      </w:r>
      <w:r w:rsidRPr="006318A5">
        <w:rPr>
          <w:rFonts w:ascii="Times New Roman" w:eastAsia="Times New Roman" w:hAnsi="Times New Roman" w:cs="Times New Roman"/>
          <w:bCs/>
          <w:sz w:val="24"/>
          <w:szCs w:val="24"/>
          <w:u w:val="single"/>
        </w:rPr>
        <w:tab/>
        <w:t>Amount Requested</w:t>
      </w:r>
    </w:p>
    <w:p w14:paraId="694754B8" w14:textId="36B6EBBB" w:rsidR="00EA0BFE" w:rsidRPr="006318A5" w:rsidRDefault="00EA0BFE" w:rsidP="003C0161">
      <w:pPr>
        <w:tabs>
          <w:tab w:val="center" w:pos="4320"/>
          <w:tab w:val="center" w:pos="5760"/>
          <w:tab w:val="center" w:pos="7920"/>
        </w:tabs>
        <w:spacing w:after="0" w:line="240" w:lineRule="auto"/>
        <w:ind w:firstLine="36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Disease Intervention Specialist</w:t>
      </w:r>
      <w:r w:rsidRPr="006318A5">
        <w:rPr>
          <w:rFonts w:ascii="Times New Roman" w:eastAsia="Times New Roman" w:hAnsi="Times New Roman" w:cs="Times New Roman"/>
          <w:sz w:val="24"/>
          <w:szCs w:val="24"/>
        </w:rPr>
        <w:tab/>
        <w:t>$</w:t>
      </w:r>
      <w:r w:rsidR="009D284C">
        <w:rPr>
          <w:rFonts w:ascii="Times New Roman" w:eastAsia="Times New Roman" w:hAnsi="Times New Roman" w:cs="Times New Roman"/>
          <w:sz w:val="24"/>
          <w:szCs w:val="24"/>
        </w:rPr>
        <w:t>xx,xxx</w:t>
      </w:r>
      <w:r w:rsidRPr="006318A5">
        <w:rPr>
          <w:rFonts w:ascii="Times New Roman" w:eastAsia="Times New Roman" w:hAnsi="Times New Roman" w:cs="Times New Roman"/>
          <w:sz w:val="24"/>
          <w:szCs w:val="24"/>
        </w:rPr>
        <w:tab/>
        <w:t>100%</w:t>
      </w:r>
      <w:r w:rsidRPr="006318A5">
        <w:rPr>
          <w:rFonts w:ascii="Times New Roman" w:eastAsia="Times New Roman" w:hAnsi="Times New Roman" w:cs="Times New Roman"/>
          <w:sz w:val="24"/>
          <w:szCs w:val="24"/>
        </w:rPr>
        <w:tab/>
        <w:t>$</w:t>
      </w:r>
      <w:r w:rsidR="009D284C">
        <w:rPr>
          <w:rFonts w:ascii="Times New Roman" w:eastAsia="Times New Roman" w:hAnsi="Times New Roman" w:cs="Times New Roman"/>
          <w:sz w:val="24"/>
          <w:szCs w:val="24"/>
        </w:rPr>
        <w:t>xx,xxx</w:t>
      </w:r>
    </w:p>
    <w:p w14:paraId="708A08CF" w14:textId="15D3DDE2" w:rsidR="00EA0BFE" w:rsidRPr="006318A5" w:rsidRDefault="00EA0BFE" w:rsidP="003C0161">
      <w:pPr>
        <w:tabs>
          <w:tab w:val="center" w:pos="4320"/>
          <w:tab w:val="center" w:pos="5760"/>
          <w:tab w:val="center" w:pos="7920"/>
        </w:tabs>
        <w:spacing w:after="0" w:line="240" w:lineRule="auto"/>
        <w:ind w:firstLine="36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Coordinator, </w:t>
      </w:r>
      <w:r w:rsidR="009D284C">
        <w:rPr>
          <w:rFonts w:ascii="Times New Roman" w:eastAsia="Times New Roman" w:hAnsi="Times New Roman" w:cs="Times New Roman"/>
          <w:sz w:val="24"/>
          <w:szCs w:val="24"/>
        </w:rPr>
        <w:t>First Last</w:t>
      </w:r>
    </w:p>
    <w:p w14:paraId="7A80DFFC" w14:textId="77777777" w:rsidR="00EA0BFE" w:rsidRPr="006318A5" w:rsidRDefault="00EA0BFE" w:rsidP="003C0161">
      <w:pPr>
        <w:tabs>
          <w:tab w:val="center" w:pos="4320"/>
          <w:tab w:val="center" w:pos="5760"/>
          <w:tab w:val="center" w:pos="7920"/>
        </w:tabs>
        <w:spacing w:after="0" w:line="240" w:lineRule="auto"/>
        <w:ind w:firstLine="360"/>
        <w:rPr>
          <w:rFonts w:ascii="Times New Roman" w:eastAsia="Times New Roman" w:hAnsi="Times New Roman" w:cs="Times New Roman"/>
          <w:sz w:val="24"/>
          <w:szCs w:val="24"/>
        </w:rPr>
      </w:pPr>
    </w:p>
    <w:p w14:paraId="3D1DD13D" w14:textId="1C4A40FF" w:rsidR="00EA0BFE" w:rsidRPr="006318A5" w:rsidRDefault="00EA0BFE" w:rsidP="003C0161">
      <w:pPr>
        <w:tabs>
          <w:tab w:val="center" w:pos="7920"/>
        </w:tabs>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Fringe Benefits</w:t>
      </w:r>
      <w:r w:rsidRPr="006318A5">
        <w:rPr>
          <w:rFonts w:ascii="Times New Roman" w:eastAsia="Times New Roman" w:hAnsi="Times New Roman" w:cs="Times New Roman"/>
          <w:sz w:val="24"/>
          <w:szCs w:val="24"/>
        </w:rPr>
        <w:t xml:space="preserve"> </w:t>
      </w:r>
      <w:r w:rsidRPr="006318A5">
        <w:rPr>
          <w:rFonts w:ascii="Times New Roman" w:eastAsia="Times New Roman" w:hAnsi="Times New Roman" w:cs="Times New Roman"/>
          <w:sz w:val="24"/>
          <w:szCs w:val="24"/>
        </w:rPr>
        <w:tab/>
        <w:t>$</w:t>
      </w:r>
      <w:r w:rsidR="009D284C">
        <w:rPr>
          <w:rFonts w:ascii="Times New Roman" w:eastAsia="Times New Roman" w:hAnsi="Times New Roman" w:cs="Times New Roman"/>
          <w:sz w:val="24"/>
          <w:szCs w:val="24"/>
        </w:rPr>
        <w:t>xx,xxx</w:t>
      </w:r>
    </w:p>
    <w:p w14:paraId="3BF0F364" w14:textId="2639890B" w:rsidR="00EA0BFE" w:rsidRPr="006318A5" w:rsidRDefault="00056310" w:rsidP="003C0161">
      <w:pPr>
        <w:tabs>
          <w:tab w:val="center" w:pos="7920"/>
        </w:tabs>
        <w:spacing w:after="0" w:line="240" w:lineRule="auto"/>
        <w:ind w:firstLine="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25</w:t>
      </w:r>
      <w:r w:rsidR="00EA0BFE" w:rsidRPr="006318A5">
        <w:rPr>
          <w:rFonts w:ascii="Times New Roman" w:eastAsia="Times New Roman" w:hAnsi="Times New Roman" w:cs="Times New Roman"/>
          <w:sz w:val="24"/>
          <w:szCs w:val="24"/>
        </w:rPr>
        <w:t>% x $</w:t>
      </w:r>
      <w:r w:rsidR="009D284C">
        <w:rPr>
          <w:rFonts w:ascii="Times New Roman" w:eastAsia="Times New Roman" w:hAnsi="Times New Roman" w:cs="Times New Roman"/>
          <w:sz w:val="24"/>
          <w:szCs w:val="24"/>
        </w:rPr>
        <w:t>xx,xxx</w:t>
      </w:r>
      <w:r w:rsidR="00EA0BFE" w:rsidRPr="006318A5">
        <w:rPr>
          <w:rFonts w:ascii="Times New Roman" w:eastAsia="Times New Roman" w:hAnsi="Times New Roman" w:cs="Times New Roman"/>
          <w:sz w:val="24"/>
          <w:szCs w:val="24"/>
        </w:rPr>
        <w:t xml:space="preserve"> = $</w:t>
      </w:r>
      <w:r w:rsidR="009D284C">
        <w:rPr>
          <w:rFonts w:ascii="Times New Roman" w:eastAsia="Times New Roman" w:hAnsi="Times New Roman" w:cs="Times New Roman"/>
          <w:sz w:val="24"/>
          <w:szCs w:val="24"/>
        </w:rPr>
        <w:t>xx,xxx</w:t>
      </w:r>
    </w:p>
    <w:p w14:paraId="25B62230" w14:textId="77777777" w:rsidR="00EA0BFE" w:rsidRPr="006318A5" w:rsidRDefault="00EA0BFE" w:rsidP="003C0161">
      <w:pPr>
        <w:tabs>
          <w:tab w:val="center" w:pos="7920"/>
        </w:tabs>
        <w:spacing w:after="0" w:line="240" w:lineRule="auto"/>
        <w:ind w:firstLine="360"/>
        <w:rPr>
          <w:rFonts w:ascii="Times New Roman" w:eastAsia="Times New Roman" w:hAnsi="Times New Roman" w:cs="Times New Roman"/>
          <w:sz w:val="24"/>
          <w:szCs w:val="24"/>
        </w:rPr>
      </w:pPr>
    </w:p>
    <w:p w14:paraId="3ACF068B" w14:textId="77777777" w:rsidR="006722C5" w:rsidRPr="006318A5" w:rsidRDefault="006722C5" w:rsidP="003C0161">
      <w:pPr>
        <w:tabs>
          <w:tab w:val="center" w:pos="7920"/>
        </w:tabs>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Equipment</w:t>
      </w:r>
      <w:r w:rsidRPr="006318A5">
        <w:rPr>
          <w:rFonts w:ascii="Times New Roman" w:eastAsia="Times New Roman" w:hAnsi="Times New Roman" w:cs="Times New Roman"/>
          <w:bCs/>
          <w:sz w:val="24"/>
          <w:szCs w:val="24"/>
        </w:rPr>
        <w:tab/>
        <w:t>$0</w:t>
      </w:r>
    </w:p>
    <w:p w14:paraId="333AC3D6" w14:textId="77777777" w:rsidR="006722C5" w:rsidRPr="006318A5" w:rsidRDefault="006722C5" w:rsidP="003C0161">
      <w:pPr>
        <w:tabs>
          <w:tab w:val="center" w:pos="7920"/>
        </w:tabs>
        <w:spacing w:after="0" w:line="240" w:lineRule="auto"/>
        <w:rPr>
          <w:rFonts w:ascii="Times New Roman" w:eastAsia="Times New Roman" w:hAnsi="Times New Roman" w:cs="Times New Roman"/>
          <w:bCs/>
          <w:sz w:val="24"/>
          <w:szCs w:val="24"/>
          <w:u w:val="single"/>
        </w:rPr>
      </w:pPr>
    </w:p>
    <w:p w14:paraId="7077AB33" w14:textId="07B244A5" w:rsidR="00EA0BFE" w:rsidRPr="006318A5" w:rsidRDefault="006722C5" w:rsidP="003C0161">
      <w:pPr>
        <w:tabs>
          <w:tab w:val="center" w:pos="7920"/>
        </w:tabs>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Other</w:t>
      </w:r>
      <w:r w:rsidR="00EA0BFE" w:rsidRPr="006318A5">
        <w:rPr>
          <w:rFonts w:ascii="Times New Roman" w:eastAsia="Times New Roman" w:hAnsi="Times New Roman" w:cs="Times New Roman"/>
          <w:bCs/>
          <w:sz w:val="24"/>
          <w:szCs w:val="24"/>
        </w:rPr>
        <w:tab/>
        <w:t>$</w:t>
      </w:r>
      <w:r w:rsidR="003C0256" w:rsidRPr="006318A5">
        <w:rPr>
          <w:rFonts w:ascii="Times New Roman" w:eastAsia="Times New Roman" w:hAnsi="Times New Roman" w:cs="Times New Roman"/>
          <w:bCs/>
          <w:sz w:val="24"/>
          <w:szCs w:val="24"/>
        </w:rPr>
        <w:t>8</w:t>
      </w:r>
      <w:r w:rsidR="003856E8" w:rsidRPr="006318A5">
        <w:rPr>
          <w:rFonts w:ascii="Times New Roman" w:eastAsia="Times New Roman" w:hAnsi="Times New Roman" w:cs="Times New Roman"/>
          <w:bCs/>
          <w:sz w:val="24"/>
          <w:szCs w:val="24"/>
        </w:rPr>
        <w:t>1,905</w:t>
      </w:r>
    </w:p>
    <w:p w14:paraId="39EFC827" w14:textId="77777777" w:rsidR="00EA0BFE" w:rsidRPr="006318A5" w:rsidRDefault="00EA0BFE" w:rsidP="003C0161">
      <w:pPr>
        <w:tabs>
          <w:tab w:val="center" w:pos="7920"/>
        </w:tabs>
        <w:spacing w:after="0" w:line="240" w:lineRule="auto"/>
        <w:ind w:left="360"/>
        <w:rPr>
          <w:rFonts w:ascii="Times New Roman" w:eastAsia="Times New Roman" w:hAnsi="Times New Roman" w:cs="Times New Roman"/>
          <w:bCs/>
          <w:sz w:val="24"/>
          <w:szCs w:val="24"/>
        </w:rPr>
      </w:pPr>
    </w:p>
    <w:p w14:paraId="3EDE4720" w14:textId="372E3AC8" w:rsidR="003C0256" w:rsidRPr="006318A5" w:rsidRDefault="003C0256" w:rsidP="003C0161">
      <w:pPr>
        <w:tabs>
          <w:tab w:val="center" w:pos="7920"/>
        </w:tabs>
        <w:spacing w:after="0" w:line="240" w:lineRule="auto"/>
        <w:ind w:left="360" w:right="1800"/>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Cell phones for DIS staff</w:t>
      </w:r>
      <w:r w:rsidRPr="006318A5">
        <w:rPr>
          <w:rFonts w:ascii="Times New Roman" w:eastAsia="Times New Roman" w:hAnsi="Times New Roman" w:cs="Times New Roman"/>
          <w:bCs/>
          <w:i/>
          <w:sz w:val="24"/>
          <w:szCs w:val="24"/>
        </w:rPr>
        <w:tab/>
        <w:t>$3,</w:t>
      </w:r>
      <w:r w:rsidR="003856E8" w:rsidRPr="006318A5">
        <w:rPr>
          <w:rFonts w:ascii="Times New Roman" w:eastAsia="Times New Roman" w:hAnsi="Times New Roman" w:cs="Times New Roman"/>
          <w:bCs/>
          <w:i/>
          <w:sz w:val="24"/>
          <w:szCs w:val="24"/>
        </w:rPr>
        <w:t>264</w:t>
      </w:r>
    </w:p>
    <w:p w14:paraId="705B70FC" w14:textId="77777777" w:rsidR="003C0256" w:rsidRPr="006318A5" w:rsidRDefault="003C0256" w:rsidP="003C0161">
      <w:pPr>
        <w:tabs>
          <w:tab w:val="center" w:pos="7920"/>
        </w:tabs>
        <w:spacing w:after="0" w:line="240" w:lineRule="auto"/>
        <w:ind w:left="360" w:right="18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Cell phones are needed by DIS staff to 1) establish and maintain contact with TB clients for DOT and field investigations, 2) communicate with staff to expedite patient follow-up and/or care when clients are difficult to contact or find, and 3) assist staff in communicating with the program, or other necessary departments/agencies, when TB or TB-related information is needed in the field in a timely manner.</w:t>
      </w:r>
    </w:p>
    <w:p w14:paraId="7F0A75FE" w14:textId="77777777" w:rsidR="003C0256" w:rsidRPr="006318A5" w:rsidRDefault="003C0256" w:rsidP="003C0161">
      <w:pPr>
        <w:tabs>
          <w:tab w:val="center" w:pos="7920"/>
        </w:tabs>
        <w:spacing w:after="0" w:line="240" w:lineRule="auto"/>
        <w:ind w:left="360" w:right="18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4 staff x $68/month x 12 months = $3,264</w:t>
      </w:r>
    </w:p>
    <w:p w14:paraId="4F5D9A9E" w14:textId="77777777" w:rsidR="003C0256" w:rsidRPr="006318A5" w:rsidRDefault="003C0256" w:rsidP="003C0161">
      <w:pPr>
        <w:tabs>
          <w:tab w:val="center" w:pos="7920"/>
        </w:tabs>
        <w:spacing w:after="0" w:line="240" w:lineRule="auto"/>
        <w:ind w:left="360" w:right="1800"/>
        <w:rPr>
          <w:rFonts w:ascii="Times New Roman" w:eastAsia="Times New Roman" w:hAnsi="Times New Roman" w:cs="Times New Roman"/>
          <w:bCs/>
          <w:sz w:val="24"/>
          <w:szCs w:val="24"/>
        </w:rPr>
      </w:pPr>
    </w:p>
    <w:p w14:paraId="5501774A" w14:textId="77777777" w:rsidR="005F26E7" w:rsidRPr="006318A5" w:rsidRDefault="005F26E7" w:rsidP="003C0161">
      <w:pPr>
        <w:tabs>
          <w:tab w:val="center" w:pos="7920"/>
        </w:tabs>
        <w:spacing w:after="0" w:line="240" w:lineRule="auto"/>
        <w:ind w:left="360" w:right="1800"/>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 xml:space="preserve">Desk phones and fax for all staff </w:t>
      </w:r>
      <w:r w:rsidRPr="006318A5">
        <w:rPr>
          <w:rFonts w:ascii="Times New Roman" w:eastAsia="Times New Roman" w:hAnsi="Times New Roman" w:cs="Times New Roman"/>
          <w:bCs/>
          <w:i/>
          <w:sz w:val="24"/>
          <w:szCs w:val="24"/>
        </w:rPr>
        <w:tab/>
        <w:t>$</w:t>
      </w:r>
      <w:r w:rsidR="002864FB" w:rsidRPr="006318A5">
        <w:rPr>
          <w:rFonts w:ascii="Times New Roman" w:eastAsia="Times New Roman" w:hAnsi="Times New Roman" w:cs="Times New Roman"/>
          <w:bCs/>
          <w:i/>
          <w:sz w:val="24"/>
          <w:szCs w:val="24"/>
        </w:rPr>
        <w:t>4,380</w:t>
      </w:r>
    </w:p>
    <w:p w14:paraId="344A2E32" w14:textId="77777777" w:rsidR="005F26E7" w:rsidRPr="006318A5" w:rsidRDefault="005F26E7" w:rsidP="003C0161">
      <w:pPr>
        <w:tabs>
          <w:tab w:val="center" w:pos="7920"/>
        </w:tabs>
        <w:spacing w:after="0" w:line="240" w:lineRule="auto"/>
        <w:ind w:left="360" w:right="18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w:t>
      </w:r>
      <w:r w:rsidR="002864FB" w:rsidRPr="006318A5">
        <w:rPr>
          <w:rFonts w:ascii="Times New Roman" w:eastAsia="Times New Roman" w:hAnsi="Times New Roman" w:cs="Times New Roman"/>
          <w:bCs/>
          <w:sz w:val="24"/>
          <w:szCs w:val="24"/>
        </w:rPr>
        <w:t>365</w:t>
      </w:r>
      <w:r w:rsidRPr="006318A5">
        <w:rPr>
          <w:rFonts w:ascii="Times New Roman" w:eastAsia="Times New Roman" w:hAnsi="Times New Roman" w:cs="Times New Roman"/>
          <w:bCs/>
          <w:sz w:val="24"/>
          <w:szCs w:val="24"/>
        </w:rPr>
        <w:t>/</w:t>
      </w:r>
      <w:r w:rsidR="002864FB" w:rsidRPr="006318A5">
        <w:rPr>
          <w:rFonts w:ascii="Times New Roman" w:eastAsia="Times New Roman" w:hAnsi="Times New Roman" w:cs="Times New Roman"/>
          <w:bCs/>
          <w:sz w:val="24"/>
          <w:szCs w:val="24"/>
        </w:rPr>
        <w:t>month x 12 months = $4,380</w:t>
      </w:r>
    </w:p>
    <w:p w14:paraId="1CDB059D" w14:textId="77777777" w:rsidR="005F26E7" w:rsidRPr="006318A5" w:rsidRDefault="005F26E7" w:rsidP="003C0161">
      <w:pPr>
        <w:tabs>
          <w:tab w:val="center" w:pos="7920"/>
        </w:tabs>
        <w:spacing w:after="0" w:line="240" w:lineRule="auto"/>
        <w:ind w:left="360" w:right="1800"/>
        <w:rPr>
          <w:rFonts w:ascii="Times New Roman" w:eastAsia="Times New Roman" w:hAnsi="Times New Roman" w:cs="Times New Roman"/>
          <w:bCs/>
          <w:sz w:val="24"/>
          <w:szCs w:val="24"/>
        </w:rPr>
      </w:pPr>
    </w:p>
    <w:p w14:paraId="19731C86" w14:textId="77777777" w:rsidR="00CD214D" w:rsidRPr="006318A5" w:rsidRDefault="00CD214D" w:rsidP="003C0161">
      <w:pPr>
        <w:tabs>
          <w:tab w:val="center" w:pos="7920"/>
        </w:tabs>
        <w:spacing w:after="0" w:line="240" w:lineRule="auto"/>
        <w:ind w:left="360" w:right="1800"/>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Clinic room</w:t>
      </w:r>
      <w:r w:rsidR="00D83F2A" w:rsidRPr="006318A5">
        <w:rPr>
          <w:rFonts w:ascii="Times New Roman" w:eastAsia="Times New Roman" w:hAnsi="Times New Roman" w:cs="Times New Roman"/>
          <w:bCs/>
          <w:i/>
          <w:sz w:val="24"/>
          <w:szCs w:val="24"/>
        </w:rPr>
        <w:t>s</w:t>
      </w:r>
      <w:r w:rsidRPr="006318A5">
        <w:rPr>
          <w:rFonts w:ascii="Times New Roman" w:eastAsia="Times New Roman" w:hAnsi="Times New Roman" w:cs="Times New Roman"/>
          <w:bCs/>
          <w:i/>
          <w:sz w:val="24"/>
          <w:szCs w:val="24"/>
        </w:rPr>
        <w:t xml:space="preserve"> </w:t>
      </w:r>
      <w:r w:rsidR="00D83F2A" w:rsidRPr="006318A5">
        <w:rPr>
          <w:rFonts w:ascii="Times New Roman" w:eastAsia="Times New Roman" w:hAnsi="Times New Roman" w:cs="Times New Roman"/>
          <w:bCs/>
          <w:i/>
          <w:sz w:val="24"/>
          <w:szCs w:val="24"/>
        </w:rPr>
        <w:t>&amp; Office space</w:t>
      </w:r>
      <w:r w:rsidRPr="006318A5">
        <w:rPr>
          <w:rFonts w:ascii="Times New Roman" w:eastAsia="Times New Roman" w:hAnsi="Times New Roman" w:cs="Times New Roman"/>
          <w:bCs/>
          <w:i/>
          <w:sz w:val="24"/>
          <w:szCs w:val="24"/>
        </w:rPr>
        <w:tab/>
        <w:t>$</w:t>
      </w:r>
      <w:r w:rsidR="00D83F2A" w:rsidRPr="006318A5">
        <w:rPr>
          <w:rFonts w:ascii="Times New Roman" w:eastAsia="Times New Roman" w:hAnsi="Times New Roman" w:cs="Times New Roman"/>
          <w:bCs/>
          <w:i/>
          <w:sz w:val="24"/>
          <w:szCs w:val="24"/>
        </w:rPr>
        <w:t>17,184</w:t>
      </w:r>
    </w:p>
    <w:p w14:paraId="7019F4E7" w14:textId="77777777" w:rsidR="00CD214D" w:rsidRPr="006318A5" w:rsidRDefault="00D83F2A" w:rsidP="003C0161">
      <w:pPr>
        <w:tabs>
          <w:tab w:val="center" w:pos="7920"/>
        </w:tabs>
        <w:spacing w:after="0" w:line="240" w:lineRule="auto"/>
        <w:ind w:left="360" w:right="18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$1,432/month x 12 months = $17,184</w:t>
      </w:r>
    </w:p>
    <w:p w14:paraId="2ED532E9" w14:textId="77777777" w:rsidR="00CD214D" w:rsidRPr="006318A5" w:rsidRDefault="00CD214D" w:rsidP="003C0161">
      <w:pPr>
        <w:tabs>
          <w:tab w:val="center" w:pos="7920"/>
        </w:tabs>
        <w:spacing w:after="0" w:line="240" w:lineRule="auto"/>
        <w:ind w:left="360" w:right="1800"/>
        <w:rPr>
          <w:rFonts w:ascii="Times New Roman" w:eastAsia="Times New Roman" w:hAnsi="Times New Roman" w:cs="Times New Roman"/>
          <w:bCs/>
          <w:sz w:val="24"/>
          <w:szCs w:val="24"/>
        </w:rPr>
      </w:pPr>
    </w:p>
    <w:p w14:paraId="440EEB30" w14:textId="77777777" w:rsidR="007C78F5" w:rsidRPr="006318A5" w:rsidRDefault="007C78F5" w:rsidP="003C0161">
      <w:pPr>
        <w:tabs>
          <w:tab w:val="center" w:pos="7920"/>
        </w:tabs>
        <w:spacing w:after="0" w:line="240" w:lineRule="auto"/>
        <w:ind w:left="360" w:right="1800"/>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Medication</w:t>
      </w:r>
      <w:r w:rsidR="00AD4838" w:rsidRPr="006318A5">
        <w:rPr>
          <w:rFonts w:ascii="Times New Roman" w:eastAsia="Times New Roman" w:hAnsi="Times New Roman" w:cs="Times New Roman"/>
          <w:bCs/>
          <w:i/>
          <w:sz w:val="24"/>
          <w:szCs w:val="24"/>
        </w:rPr>
        <w:t xml:space="preserve">s, </w:t>
      </w:r>
      <w:r w:rsidRPr="006318A5">
        <w:rPr>
          <w:rFonts w:ascii="Times New Roman" w:eastAsia="Times New Roman" w:hAnsi="Times New Roman" w:cs="Times New Roman"/>
          <w:bCs/>
          <w:i/>
          <w:sz w:val="24"/>
          <w:szCs w:val="24"/>
        </w:rPr>
        <w:t>Chest X-ray services</w:t>
      </w:r>
      <w:r w:rsidR="00AD4838" w:rsidRPr="006318A5">
        <w:rPr>
          <w:rFonts w:ascii="Times New Roman" w:eastAsia="Times New Roman" w:hAnsi="Times New Roman" w:cs="Times New Roman"/>
          <w:bCs/>
          <w:i/>
          <w:sz w:val="24"/>
          <w:szCs w:val="24"/>
        </w:rPr>
        <w:t>, IGRAs</w:t>
      </w:r>
      <w:r w:rsidRPr="006318A5">
        <w:rPr>
          <w:rFonts w:ascii="Times New Roman" w:eastAsia="Times New Roman" w:hAnsi="Times New Roman" w:cs="Times New Roman"/>
          <w:bCs/>
          <w:i/>
          <w:sz w:val="24"/>
          <w:szCs w:val="24"/>
        </w:rPr>
        <w:tab/>
        <w:t>$</w:t>
      </w:r>
      <w:r w:rsidR="00D83F2A" w:rsidRPr="006318A5">
        <w:rPr>
          <w:rFonts w:ascii="Times New Roman" w:eastAsia="Times New Roman" w:hAnsi="Times New Roman" w:cs="Times New Roman"/>
          <w:bCs/>
          <w:i/>
          <w:sz w:val="24"/>
          <w:szCs w:val="24"/>
        </w:rPr>
        <w:t>46,152</w:t>
      </w:r>
    </w:p>
    <w:p w14:paraId="0B61626A" w14:textId="77777777" w:rsidR="007C78F5" w:rsidRPr="006318A5" w:rsidRDefault="007C78F5" w:rsidP="003C0161">
      <w:pPr>
        <w:tabs>
          <w:tab w:val="center" w:pos="7920"/>
        </w:tabs>
        <w:spacing w:after="0" w:line="240" w:lineRule="auto"/>
        <w:ind w:left="360" w:right="18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 xml:space="preserve">Medications are ordered through WSU Medical School pharmacy.  Chest x-ray services </w:t>
      </w:r>
      <w:r w:rsidR="00AD4838" w:rsidRPr="006318A5">
        <w:rPr>
          <w:rFonts w:ascii="Times New Roman" w:eastAsia="Times New Roman" w:hAnsi="Times New Roman" w:cs="Times New Roman"/>
          <w:bCs/>
          <w:sz w:val="24"/>
          <w:szCs w:val="24"/>
        </w:rPr>
        <w:t xml:space="preserve">and T-SPOT tests </w:t>
      </w:r>
      <w:r w:rsidRPr="006318A5">
        <w:rPr>
          <w:rFonts w:ascii="Times New Roman" w:eastAsia="Times New Roman" w:hAnsi="Times New Roman" w:cs="Times New Roman"/>
          <w:bCs/>
          <w:sz w:val="24"/>
          <w:szCs w:val="24"/>
        </w:rPr>
        <w:t xml:space="preserve">are provided through </w:t>
      </w:r>
      <w:r w:rsidR="00D83F2A" w:rsidRPr="006318A5">
        <w:rPr>
          <w:rFonts w:ascii="Times New Roman" w:eastAsia="Times New Roman" w:hAnsi="Times New Roman" w:cs="Times New Roman"/>
          <w:bCs/>
          <w:sz w:val="24"/>
          <w:szCs w:val="24"/>
        </w:rPr>
        <w:t xml:space="preserve">an </w:t>
      </w:r>
      <w:r w:rsidRPr="006318A5">
        <w:rPr>
          <w:rFonts w:ascii="Times New Roman" w:eastAsia="Times New Roman" w:hAnsi="Times New Roman" w:cs="Times New Roman"/>
          <w:bCs/>
          <w:sz w:val="24"/>
          <w:szCs w:val="24"/>
        </w:rPr>
        <w:t>interagency agreement with Detroit Medical Center.</w:t>
      </w:r>
      <w:r w:rsidR="00AD4838" w:rsidRPr="006318A5">
        <w:rPr>
          <w:rFonts w:ascii="Times New Roman" w:eastAsia="Times New Roman" w:hAnsi="Times New Roman" w:cs="Times New Roman"/>
          <w:bCs/>
          <w:sz w:val="24"/>
          <w:szCs w:val="24"/>
        </w:rPr>
        <w:t xml:space="preserve">  QuantiFERON tests are provided within the WSUPG clinic setting.</w:t>
      </w:r>
    </w:p>
    <w:p w14:paraId="3209250C" w14:textId="77777777" w:rsidR="007C78F5" w:rsidRPr="006318A5" w:rsidRDefault="007C78F5" w:rsidP="003C0161">
      <w:pPr>
        <w:tabs>
          <w:tab w:val="center" w:pos="7920"/>
        </w:tabs>
        <w:spacing w:after="0" w:line="240" w:lineRule="auto"/>
        <w:ind w:left="360" w:right="18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w:t>
      </w:r>
      <w:r w:rsidR="00D83F2A" w:rsidRPr="006318A5">
        <w:rPr>
          <w:rFonts w:ascii="Times New Roman" w:eastAsia="Times New Roman" w:hAnsi="Times New Roman" w:cs="Times New Roman"/>
          <w:bCs/>
          <w:sz w:val="24"/>
          <w:szCs w:val="24"/>
        </w:rPr>
        <w:t>3,846/</w:t>
      </w:r>
      <w:r w:rsidRPr="006318A5">
        <w:rPr>
          <w:rFonts w:ascii="Times New Roman" w:eastAsia="Times New Roman" w:hAnsi="Times New Roman" w:cs="Times New Roman"/>
          <w:bCs/>
          <w:sz w:val="24"/>
          <w:szCs w:val="24"/>
        </w:rPr>
        <w:t xml:space="preserve">month </w:t>
      </w:r>
      <w:r w:rsidR="00F85FAC" w:rsidRPr="006318A5">
        <w:rPr>
          <w:rFonts w:ascii="Times New Roman" w:eastAsia="Times New Roman" w:hAnsi="Times New Roman" w:cs="Times New Roman"/>
          <w:bCs/>
          <w:sz w:val="24"/>
          <w:szCs w:val="24"/>
        </w:rPr>
        <w:t>x 12 months</w:t>
      </w:r>
      <w:r w:rsidR="00D83F2A" w:rsidRPr="006318A5">
        <w:rPr>
          <w:rFonts w:ascii="Times New Roman" w:eastAsia="Times New Roman" w:hAnsi="Times New Roman" w:cs="Times New Roman"/>
          <w:bCs/>
          <w:sz w:val="24"/>
          <w:szCs w:val="24"/>
        </w:rPr>
        <w:t xml:space="preserve"> = $46,152</w:t>
      </w:r>
    </w:p>
    <w:p w14:paraId="23DEFB1A" w14:textId="77777777" w:rsidR="007C78F5" w:rsidRPr="006318A5" w:rsidRDefault="007C78F5" w:rsidP="003C0161">
      <w:pPr>
        <w:tabs>
          <w:tab w:val="center" w:pos="7920"/>
        </w:tabs>
        <w:spacing w:after="0" w:line="240" w:lineRule="auto"/>
        <w:ind w:left="360" w:right="1800"/>
        <w:rPr>
          <w:rFonts w:ascii="Times New Roman" w:eastAsia="Times New Roman" w:hAnsi="Times New Roman" w:cs="Times New Roman"/>
          <w:bCs/>
          <w:sz w:val="24"/>
          <w:szCs w:val="24"/>
        </w:rPr>
      </w:pPr>
    </w:p>
    <w:p w14:paraId="3C53E1B2" w14:textId="77777777" w:rsidR="001948E3" w:rsidRPr="006318A5" w:rsidRDefault="001948E3" w:rsidP="003C0161">
      <w:pPr>
        <w:tabs>
          <w:tab w:val="center" w:pos="7920"/>
        </w:tabs>
        <w:spacing w:after="0" w:line="240" w:lineRule="auto"/>
        <w:ind w:left="360" w:right="1800"/>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Patient transportation taxi services</w:t>
      </w:r>
      <w:r w:rsidRPr="006318A5">
        <w:rPr>
          <w:rFonts w:ascii="Times New Roman" w:eastAsia="Times New Roman" w:hAnsi="Times New Roman" w:cs="Times New Roman"/>
          <w:bCs/>
          <w:i/>
          <w:sz w:val="24"/>
          <w:szCs w:val="24"/>
        </w:rPr>
        <w:tab/>
        <w:t>$</w:t>
      </w:r>
      <w:r w:rsidR="001C2BA2" w:rsidRPr="006318A5">
        <w:rPr>
          <w:rFonts w:ascii="Times New Roman" w:eastAsia="Times New Roman" w:hAnsi="Times New Roman" w:cs="Times New Roman"/>
          <w:bCs/>
          <w:i/>
          <w:sz w:val="24"/>
          <w:szCs w:val="24"/>
        </w:rPr>
        <w:t>3</w:t>
      </w:r>
      <w:r w:rsidRPr="006318A5">
        <w:rPr>
          <w:rFonts w:ascii="Times New Roman" w:eastAsia="Times New Roman" w:hAnsi="Times New Roman" w:cs="Times New Roman"/>
          <w:bCs/>
          <w:i/>
          <w:sz w:val="24"/>
          <w:szCs w:val="24"/>
        </w:rPr>
        <w:t>,000</w:t>
      </w:r>
    </w:p>
    <w:p w14:paraId="79064DEA" w14:textId="77777777" w:rsidR="001948E3" w:rsidRPr="006318A5" w:rsidRDefault="001948E3" w:rsidP="003C0161">
      <w:pPr>
        <w:tabs>
          <w:tab w:val="center" w:pos="7920"/>
        </w:tabs>
        <w:spacing w:after="0" w:line="240" w:lineRule="auto"/>
        <w:ind w:left="360" w:right="18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The WSU TB clinic contracts with a metro taxi service to provide transportation to/from clinic appointments or other referral services.</w:t>
      </w:r>
    </w:p>
    <w:p w14:paraId="01E80B90" w14:textId="77777777" w:rsidR="001948E3" w:rsidRPr="006318A5" w:rsidRDefault="001948E3" w:rsidP="003C0161">
      <w:pPr>
        <w:tabs>
          <w:tab w:val="center" w:pos="7920"/>
        </w:tabs>
        <w:spacing w:after="0" w:line="240" w:lineRule="auto"/>
        <w:ind w:left="360" w:right="18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w:t>
      </w:r>
      <w:r w:rsidR="001C2BA2" w:rsidRPr="006318A5">
        <w:rPr>
          <w:rFonts w:ascii="Times New Roman" w:eastAsia="Times New Roman" w:hAnsi="Times New Roman" w:cs="Times New Roman"/>
          <w:bCs/>
          <w:sz w:val="24"/>
          <w:szCs w:val="24"/>
        </w:rPr>
        <w:t xml:space="preserve">250/month </w:t>
      </w:r>
      <w:r w:rsidRPr="006318A5">
        <w:rPr>
          <w:rFonts w:ascii="Times New Roman" w:eastAsia="Times New Roman" w:hAnsi="Times New Roman" w:cs="Times New Roman"/>
          <w:bCs/>
          <w:sz w:val="24"/>
          <w:szCs w:val="24"/>
        </w:rPr>
        <w:t>x 12 months</w:t>
      </w:r>
      <w:r w:rsidR="001C2BA2" w:rsidRPr="006318A5">
        <w:rPr>
          <w:rFonts w:ascii="Times New Roman" w:eastAsia="Times New Roman" w:hAnsi="Times New Roman" w:cs="Times New Roman"/>
          <w:bCs/>
          <w:sz w:val="24"/>
          <w:szCs w:val="24"/>
        </w:rPr>
        <w:t xml:space="preserve"> = $3,000</w:t>
      </w:r>
    </w:p>
    <w:p w14:paraId="3E104909" w14:textId="77777777" w:rsidR="001948E3" w:rsidRPr="006318A5" w:rsidRDefault="001948E3" w:rsidP="003C0161">
      <w:pPr>
        <w:tabs>
          <w:tab w:val="center" w:pos="7920"/>
        </w:tabs>
        <w:spacing w:after="0" w:line="240" w:lineRule="auto"/>
        <w:ind w:left="360" w:right="1800"/>
        <w:rPr>
          <w:rFonts w:ascii="Times New Roman" w:eastAsia="Times New Roman" w:hAnsi="Times New Roman" w:cs="Times New Roman"/>
          <w:bCs/>
          <w:sz w:val="24"/>
          <w:szCs w:val="24"/>
        </w:rPr>
      </w:pPr>
    </w:p>
    <w:p w14:paraId="11CEC12E" w14:textId="61040BA6" w:rsidR="00C6159A" w:rsidRPr="006318A5" w:rsidRDefault="00C6159A" w:rsidP="003C0161">
      <w:pPr>
        <w:tabs>
          <w:tab w:val="center" w:pos="7920"/>
        </w:tabs>
        <w:spacing w:after="0" w:line="240" w:lineRule="auto"/>
        <w:ind w:left="360" w:right="1800"/>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Incentive/enabler</w:t>
      </w:r>
      <w:r w:rsidRPr="006318A5">
        <w:rPr>
          <w:rFonts w:ascii="Times New Roman" w:eastAsia="Times New Roman" w:hAnsi="Times New Roman" w:cs="Times New Roman"/>
          <w:bCs/>
          <w:i/>
          <w:sz w:val="24"/>
          <w:szCs w:val="24"/>
        </w:rPr>
        <w:tab/>
        <w:t>$</w:t>
      </w:r>
      <w:r w:rsidR="00B57B7E" w:rsidRPr="006318A5">
        <w:rPr>
          <w:rFonts w:ascii="Times New Roman" w:eastAsia="Times New Roman" w:hAnsi="Times New Roman" w:cs="Times New Roman"/>
          <w:bCs/>
          <w:i/>
          <w:sz w:val="24"/>
          <w:szCs w:val="24"/>
        </w:rPr>
        <w:t>1,</w:t>
      </w:r>
      <w:r w:rsidR="003856E8" w:rsidRPr="006318A5">
        <w:rPr>
          <w:rFonts w:ascii="Times New Roman" w:eastAsia="Times New Roman" w:hAnsi="Times New Roman" w:cs="Times New Roman"/>
          <w:bCs/>
          <w:i/>
          <w:sz w:val="24"/>
          <w:szCs w:val="24"/>
        </w:rPr>
        <w:t>200</w:t>
      </w:r>
    </w:p>
    <w:p w14:paraId="43D5C333" w14:textId="4299E4D3" w:rsidR="00C6159A" w:rsidRPr="006318A5" w:rsidRDefault="00C6159A" w:rsidP="003C0161">
      <w:pPr>
        <w:tabs>
          <w:tab w:val="center" w:pos="7920"/>
        </w:tabs>
        <w:spacing w:after="0" w:line="240" w:lineRule="auto"/>
        <w:ind w:left="360" w:right="18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Incentive/enabler funds are used to enhance and/or reward patient adherence to treatment, and for contacts who accept TB testing through the WSU TB clinic.  These funds are to be used to assist patients with needs such as: food, transportation, clothing, and housing.</w:t>
      </w:r>
      <w:r w:rsidR="007057C4" w:rsidRPr="006318A5">
        <w:rPr>
          <w:rFonts w:ascii="Times New Roman" w:eastAsia="Times New Roman" w:hAnsi="Times New Roman" w:cs="Times New Roman"/>
          <w:bCs/>
          <w:sz w:val="24"/>
          <w:szCs w:val="24"/>
        </w:rPr>
        <w:t xml:space="preserve">  </w:t>
      </w:r>
      <w:r w:rsidRPr="006318A5">
        <w:rPr>
          <w:rFonts w:ascii="Times New Roman" w:eastAsia="Times New Roman" w:hAnsi="Times New Roman" w:cs="Times New Roman"/>
          <w:bCs/>
          <w:sz w:val="24"/>
          <w:szCs w:val="24"/>
        </w:rPr>
        <w:t>$</w:t>
      </w:r>
      <w:r w:rsidR="003856E8" w:rsidRPr="006318A5">
        <w:rPr>
          <w:rFonts w:ascii="Times New Roman" w:eastAsia="Times New Roman" w:hAnsi="Times New Roman" w:cs="Times New Roman"/>
          <w:bCs/>
          <w:sz w:val="24"/>
          <w:szCs w:val="24"/>
        </w:rPr>
        <w:t>100</w:t>
      </w:r>
      <w:r w:rsidRPr="006318A5">
        <w:rPr>
          <w:rFonts w:ascii="Times New Roman" w:eastAsia="Times New Roman" w:hAnsi="Times New Roman" w:cs="Times New Roman"/>
          <w:bCs/>
          <w:sz w:val="24"/>
          <w:szCs w:val="24"/>
        </w:rPr>
        <w:t xml:space="preserve"> ave</w:t>
      </w:r>
      <w:r w:rsidR="006E6618" w:rsidRPr="006318A5">
        <w:rPr>
          <w:rFonts w:ascii="Times New Roman" w:eastAsia="Times New Roman" w:hAnsi="Times New Roman" w:cs="Times New Roman"/>
          <w:bCs/>
          <w:sz w:val="24"/>
          <w:szCs w:val="24"/>
        </w:rPr>
        <w:t>rage need per month x 12 months</w:t>
      </w:r>
      <w:r w:rsidR="007057C4" w:rsidRPr="006318A5">
        <w:rPr>
          <w:rFonts w:ascii="Times New Roman" w:eastAsia="Times New Roman" w:hAnsi="Times New Roman" w:cs="Times New Roman"/>
          <w:bCs/>
          <w:sz w:val="24"/>
          <w:szCs w:val="24"/>
        </w:rPr>
        <w:t xml:space="preserve"> = $1,</w:t>
      </w:r>
      <w:r w:rsidR="003856E8" w:rsidRPr="006318A5">
        <w:rPr>
          <w:rFonts w:ascii="Times New Roman" w:eastAsia="Times New Roman" w:hAnsi="Times New Roman" w:cs="Times New Roman"/>
          <w:bCs/>
          <w:sz w:val="24"/>
          <w:szCs w:val="24"/>
        </w:rPr>
        <w:t>200</w:t>
      </w:r>
      <w:r w:rsidR="007057C4" w:rsidRPr="006318A5">
        <w:rPr>
          <w:rFonts w:ascii="Times New Roman" w:eastAsia="Times New Roman" w:hAnsi="Times New Roman" w:cs="Times New Roman"/>
          <w:bCs/>
          <w:sz w:val="24"/>
          <w:szCs w:val="24"/>
        </w:rPr>
        <w:t>.</w:t>
      </w:r>
    </w:p>
    <w:p w14:paraId="1330DCE4" w14:textId="77777777" w:rsidR="000306A0" w:rsidRPr="006318A5" w:rsidRDefault="000306A0" w:rsidP="003C0161">
      <w:pPr>
        <w:tabs>
          <w:tab w:val="center" w:pos="7920"/>
        </w:tabs>
        <w:spacing w:after="0" w:line="240" w:lineRule="auto"/>
        <w:ind w:left="360" w:right="1800"/>
        <w:rPr>
          <w:rFonts w:ascii="Times New Roman" w:eastAsia="Times New Roman" w:hAnsi="Times New Roman" w:cs="Times New Roman"/>
          <w:bCs/>
          <w:sz w:val="24"/>
          <w:szCs w:val="24"/>
        </w:rPr>
      </w:pPr>
    </w:p>
    <w:p w14:paraId="5496D1F2" w14:textId="098B1F27" w:rsidR="00F85FAC" w:rsidRPr="006318A5" w:rsidRDefault="00F85FAC" w:rsidP="003C0161">
      <w:pPr>
        <w:tabs>
          <w:tab w:val="center" w:pos="7920"/>
        </w:tabs>
        <w:spacing w:after="0" w:line="240" w:lineRule="auto"/>
        <w:ind w:left="360" w:right="1800"/>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Translation Services</w:t>
      </w:r>
      <w:r w:rsidRPr="006318A5">
        <w:rPr>
          <w:rFonts w:ascii="Times New Roman" w:eastAsia="Times New Roman" w:hAnsi="Times New Roman" w:cs="Times New Roman"/>
          <w:bCs/>
          <w:i/>
          <w:sz w:val="24"/>
          <w:szCs w:val="24"/>
        </w:rPr>
        <w:tab/>
        <w:t>$</w:t>
      </w:r>
      <w:r w:rsidR="00D9169B" w:rsidRPr="006318A5">
        <w:rPr>
          <w:rFonts w:ascii="Times New Roman" w:eastAsia="Times New Roman" w:hAnsi="Times New Roman" w:cs="Times New Roman"/>
          <w:bCs/>
          <w:i/>
          <w:sz w:val="24"/>
          <w:szCs w:val="24"/>
        </w:rPr>
        <w:t>1</w:t>
      </w:r>
      <w:r w:rsidRPr="006318A5">
        <w:rPr>
          <w:rFonts w:ascii="Times New Roman" w:eastAsia="Times New Roman" w:hAnsi="Times New Roman" w:cs="Times New Roman"/>
          <w:bCs/>
          <w:i/>
          <w:sz w:val="24"/>
          <w:szCs w:val="24"/>
        </w:rPr>
        <w:t>,</w:t>
      </w:r>
      <w:r w:rsidR="003856E8" w:rsidRPr="006318A5">
        <w:rPr>
          <w:rFonts w:ascii="Times New Roman" w:eastAsia="Times New Roman" w:hAnsi="Times New Roman" w:cs="Times New Roman"/>
          <w:bCs/>
          <w:i/>
          <w:sz w:val="24"/>
          <w:szCs w:val="24"/>
        </w:rPr>
        <w:t>405</w:t>
      </w:r>
    </w:p>
    <w:p w14:paraId="390116D1" w14:textId="26BACA7E" w:rsidR="003C6334" w:rsidRPr="006318A5" w:rsidRDefault="003C6334" w:rsidP="003C0161">
      <w:pPr>
        <w:tabs>
          <w:tab w:val="center" w:pos="7920"/>
        </w:tabs>
        <w:spacing w:after="0" w:line="240" w:lineRule="auto"/>
        <w:ind w:left="360" w:right="18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The WSU TB clinic utilizes telephone interpretation services to meet the needs of patients whose primary language is not English.</w:t>
      </w:r>
      <w:r w:rsidR="000306A0" w:rsidRPr="006318A5">
        <w:rPr>
          <w:rFonts w:ascii="Times New Roman" w:eastAsia="Times New Roman" w:hAnsi="Times New Roman" w:cs="Times New Roman"/>
          <w:bCs/>
          <w:sz w:val="24"/>
          <w:szCs w:val="24"/>
        </w:rPr>
        <w:t xml:space="preserve">  </w:t>
      </w:r>
      <w:r w:rsidRPr="006318A5">
        <w:rPr>
          <w:rFonts w:ascii="Times New Roman" w:eastAsia="Times New Roman" w:hAnsi="Times New Roman" w:cs="Times New Roman"/>
          <w:bCs/>
          <w:sz w:val="24"/>
          <w:szCs w:val="24"/>
        </w:rPr>
        <w:t>$</w:t>
      </w:r>
      <w:r w:rsidR="00D9169B" w:rsidRPr="006318A5">
        <w:rPr>
          <w:rFonts w:ascii="Times New Roman" w:eastAsia="Times New Roman" w:hAnsi="Times New Roman" w:cs="Times New Roman"/>
          <w:bCs/>
          <w:sz w:val="24"/>
          <w:szCs w:val="24"/>
        </w:rPr>
        <w:t>1</w:t>
      </w:r>
      <w:r w:rsidR="003856E8" w:rsidRPr="006318A5">
        <w:rPr>
          <w:rFonts w:ascii="Times New Roman" w:eastAsia="Times New Roman" w:hAnsi="Times New Roman" w:cs="Times New Roman"/>
          <w:bCs/>
          <w:sz w:val="24"/>
          <w:szCs w:val="24"/>
        </w:rPr>
        <w:t>17.08</w:t>
      </w:r>
      <w:r w:rsidRPr="006318A5">
        <w:rPr>
          <w:rFonts w:ascii="Times New Roman" w:eastAsia="Times New Roman" w:hAnsi="Times New Roman" w:cs="Times New Roman"/>
          <w:bCs/>
          <w:sz w:val="24"/>
          <w:szCs w:val="24"/>
        </w:rPr>
        <w:t xml:space="preserve"> average per month x 12 months</w:t>
      </w:r>
      <w:r w:rsidR="000306A0" w:rsidRPr="006318A5">
        <w:rPr>
          <w:rFonts w:ascii="Times New Roman" w:eastAsia="Times New Roman" w:hAnsi="Times New Roman" w:cs="Times New Roman"/>
          <w:bCs/>
          <w:sz w:val="24"/>
          <w:szCs w:val="24"/>
        </w:rPr>
        <w:t xml:space="preserve"> = $1,</w:t>
      </w:r>
      <w:r w:rsidR="003856E8" w:rsidRPr="006318A5">
        <w:rPr>
          <w:rFonts w:ascii="Times New Roman" w:eastAsia="Times New Roman" w:hAnsi="Times New Roman" w:cs="Times New Roman"/>
          <w:bCs/>
          <w:sz w:val="24"/>
          <w:szCs w:val="24"/>
        </w:rPr>
        <w:t>405</w:t>
      </w:r>
      <w:r w:rsidR="000306A0" w:rsidRPr="006318A5">
        <w:rPr>
          <w:rFonts w:ascii="Times New Roman" w:eastAsia="Times New Roman" w:hAnsi="Times New Roman" w:cs="Times New Roman"/>
          <w:bCs/>
          <w:sz w:val="24"/>
          <w:szCs w:val="24"/>
        </w:rPr>
        <w:t>.</w:t>
      </w:r>
    </w:p>
    <w:p w14:paraId="79D52AF6" w14:textId="77777777" w:rsidR="00D9169B" w:rsidRPr="006318A5" w:rsidRDefault="00D9169B" w:rsidP="003C0161">
      <w:pPr>
        <w:tabs>
          <w:tab w:val="center" w:pos="7920"/>
        </w:tabs>
        <w:spacing w:after="0" w:line="240" w:lineRule="auto"/>
        <w:ind w:left="360" w:right="1800"/>
        <w:rPr>
          <w:rFonts w:ascii="Times New Roman" w:eastAsia="Times New Roman" w:hAnsi="Times New Roman" w:cs="Times New Roman"/>
          <w:bCs/>
          <w:sz w:val="24"/>
          <w:szCs w:val="24"/>
        </w:rPr>
      </w:pPr>
    </w:p>
    <w:p w14:paraId="01DE13CF" w14:textId="77777777" w:rsidR="00D9169B" w:rsidRPr="006318A5" w:rsidRDefault="00D9169B" w:rsidP="003C0161">
      <w:pPr>
        <w:tabs>
          <w:tab w:val="center" w:pos="7920"/>
        </w:tabs>
        <w:spacing w:after="0" w:line="240" w:lineRule="auto"/>
        <w:ind w:left="360" w:right="1800"/>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Housekeeping/janitorial</w:t>
      </w:r>
      <w:r w:rsidRPr="006318A5">
        <w:rPr>
          <w:rFonts w:ascii="Times New Roman" w:eastAsia="Times New Roman" w:hAnsi="Times New Roman" w:cs="Times New Roman"/>
          <w:bCs/>
          <w:i/>
          <w:sz w:val="24"/>
          <w:szCs w:val="24"/>
        </w:rPr>
        <w:tab/>
        <w:t>$4,320</w:t>
      </w:r>
    </w:p>
    <w:p w14:paraId="3FAAAA2A" w14:textId="77777777" w:rsidR="00D9169B" w:rsidRPr="006318A5" w:rsidRDefault="00D9169B" w:rsidP="003C0161">
      <w:pPr>
        <w:tabs>
          <w:tab w:val="center" w:pos="7920"/>
        </w:tabs>
        <w:spacing w:after="0" w:line="240" w:lineRule="auto"/>
        <w:ind w:left="360" w:right="180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$360/month x 12 months = $4,320</w:t>
      </w:r>
    </w:p>
    <w:p w14:paraId="114EEF6B" w14:textId="73E25B78" w:rsidR="00F85FAC" w:rsidRPr="006318A5" w:rsidRDefault="00F85FAC" w:rsidP="003C0161">
      <w:pPr>
        <w:tabs>
          <w:tab w:val="center" w:pos="7920"/>
        </w:tabs>
        <w:spacing w:after="0" w:line="240" w:lineRule="auto"/>
        <w:ind w:left="360"/>
        <w:rPr>
          <w:rFonts w:ascii="Times New Roman" w:eastAsia="Times New Roman" w:hAnsi="Times New Roman" w:cs="Times New Roman"/>
          <w:bCs/>
          <w:sz w:val="24"/>
          <w:szCs w:val="24"/>
        </w:rPr>
      </w:pPr>
    </w:p>
    <w:p w14:paraId="4DDC0B05" w14:textId="3705591E" w:rsidR="003856E8" w:rsidRPr="006318A5" w:rsidRDefault="003856E8" w:rsidP="003C0161">
      <w:pPr>
        <w:tabs>
          <w:tab w:val="center" w:pos="7920"/>
        </w:tabs>
        <w:spacing w:after="0" w:line="240" w:lineRule="auto"/>
        <w:ind w:left="360"/>
        <w:rPr>
          <w:rFonts w:ascii="Times New Roman" w:eastAsia="Times New Roman" w:hAnsi="Times New Roman" w:cs="Times New Roman"/>
          <w:bCs/>
          <w:i/>
          <w:iCs/>
          <w:sz w:val="24"/>
          <w:szCs w:val="24"/>
        </w:rPr>
      </w:pPr>
      <w:r w:rsidRPr="006318A5">
        <w:rPr>
          <w:rFonts w:ascii="Times New Roman" w:eastAsia="Times New Roman" w:hAnsi="Times New Roman" w:cs="Times New Roman"/>
          <w:bCs/>
          <w:i/>
          <w:iCs/>
          <w:sz w:val="24"/>
          <w:szCs w:val="24"/>
        </w:rPr>
        <w:t>Conference registration fees</w:t>
      </w:r>
      <w:r w:rsidRPr="006318A5">
        <w:rPr>
          <w:rFonts w:ascii="Times New Roman" w:eastAsia="Times New Roman" w:hAnsi="Times New Roman" w:cs="Times New Roman"/>
          <w:bCs/>
          <w:i/>
          <w:iCs/>
          <w:sz w:val="24"/>
          <w:szCs w:val="24"/>
        </w:rPr>
        <w:tab/>
        <w:t>$1,000</w:t>
      </w:r>
    </w:p>
    <w:p w14:paraId="63389443" w14:textId="39887785" w:rsidR="003856E8" w:rsidRPr="006318A5" w:rsidRDefault="003856E8" w:rsidP="003C0161">
      <w:pPr>
        <w:tabs>
          <w:tab w:val="center" w:pos="7920"/>
        </w:tabs>
        <w:spacing w:after="0" w:line="240" w:lineRule="auto"/>
        <w:ind w:left="360"/>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Registration fee for National TB Conference.</w:t>
      </w:r>
      <w:r w:rsidR="00021DAC" w:rsidRPr="006318A5">
        <w:rPr>
          <w:rFonts w:ascii="Times New Roman" w:eastAsia="Times New Roman" w:hAnsi="Times New Roman" w:cs="Times New Roman"/>
          <w:bCs/>
          <w:sz w:val="24"/>
          <w:szCs w:val="24"/>
        </w:rPr>
        <w:t xml:space="preserve">  $500 x 2 staff = $1,000</w:t>
      </w:r>
    </w:p>
    <w:p w14:paraId="2CF95298" w14:textId="77777777" w:rsidR="003856E8" w:rsidRPr="006318A5" w:rsidRDefault="003856E8" w:rsidP="003C0161">
      <w:pPr>
        <w:tabs>
          <w:tab w:val="center" w:pos="7920"/>
        </w:tabs>
        <w:spacing w:after="0" w:line="240" w:lineRule="auto"/>
        <w:ind w:left="360"/>
        <w:rPr>
          <w:rFonts w:ascii="Times New Roman" w:eastAsia="Times New Roman" w:hAnsi="Times New Roman" w:cs="Times New Roman"/>
          <w:bCs/>
          <w:sz w:val="24"/>
          <w:szCs w:val="24"/>
        </w:rPr>
      </w:pPr>
    </w:p>
    <w:p w14:paraId="1C43A467" w14:textId="43344959" w:rsidR="00EA0BFE" w:rsidRPr="006318A5" w:rsidRDefault="00EA0BFE" w:rsidP="003C0161">
      <w:pPr>
        <w:tabs>
          <w:tab w:val="center" w:pos="7920"/>
        </w:tabs>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Total Direct Cost to WSU</w:t>
      </w:r>
      <w:r w:rsidR="00816649" w:rsidRPr="006318A5">
        <w:rPr>
          <w:rFonts w:ascii="Times New Roman" w:eastAsia="Times New Roman" w:hAnsi="Times New Roman" w:cs="Times New Roman"/>
          <w:b/>
          <w:bCs/>
          <w:sz w:val="24"/>
          <w:szCs w:val="24"/>
        </w:rPr>
        <w:t xml:space="preserve"> (General funds)</w:t>
      </w:r>
      <w:r w:rsidRPr="006318A5">
        <w:rPr>
          <w:rFonts w:ascii="Times New Roman" w:eastAsia="Times New Roman" w:hAnsi="Times New Roman" w:cs="Times New Roman"/>
          <w:b/>
          <w:bCs/>
          <w:sz w:val="24"/>
          <w:szCs w:val="24"/>
        </w:rPr>
        <w:tab/>
        <w:t>$</w:t>
      </w:r>
      <w:r w:rsidR="00F27994" w:rsidRPr="006318A5">
        <w:rPr>
          <w:rFonts w:ascii="Times New Roman" w:eastAsia="Times New Roman" w:hAnsi="Times New Roman" w:cs="Times New Roman"/>
          <w:b/>
          <w:bCs/>
          <w:sz w:val="24"/>
          <w:szCs w:val="24"/>
        </w:rPr>
        <w:t>565,</w:t>
      </w:r>
      <w:r w:rsidR="0046189F" w:rsidRPr="006318A5">
        <w:rPr>
          <w:rFonts w:ascii="Times New Roman" w:eastAsia="Times New Roman" w:hAnsi="Times New Roman" w:cs="Times New Roman"/>
          <w:b/>
          <w:bCs/>
          <w:sz w:val="24"/>
          <w:szCs w:val="24"/>
        </w:rPr>
        <w:t>633</w:t>
      </w:r>
    </w:p>
    <w:p w14:paraId="6A06D6A9" w14:textId="77777777" w:rsidR="00EA0BFE" w:rsidRPr="006318A5" w:rsidRDefault="00EA0BFE" w:rsidP="003C0161">
      <w:pPr>
        <w:spacing w:after="0" w:line="240" w:lineRule="auto"/>
        <w:rPr>
          <w:rFonts w:ascii="Times New Roman" w:eastAsia="Times New Roman" w:hAnsi="Times New Roman" w:cs="Times New Roman"/>
          <w:bCs/>
          <w:sz w:val="24"/>
          <w:szCs w:val="24"/>
        </w:rPr>
      </w:pPr>
    </w:p>
    <w:p w14:paraId="23660A08" w14:textId="4301E8DE" w:rsidR="00EA0BFE" w:rsidRPr="006318A5" w:rsidRDefault="00EA0BFE" w:rsidP="003C0161">
      <w:pPr>
        <w:tabs>
          <w:tab w:val="center" w:pos="7920"/>
        </w:tabs>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Indirect Cost to WSU</w:t>
      </w:r>
      <w:r w:rsidR="00816649" w:rsidRPr="006318A5">
        <w:rPr>
          <w:rFonts w:ascii="Times New Roman" w:eastAsia="Times New Roman" w:hAnsi="Times New Roman" w:cs="Times New Roman"/>
          <w:b/>
          <w:bCs/>
          <w:sz w:val="24"/>
          <w:szCs w:val="24"/>
        </w:rPr>
        <w:t xml:space="preserve"> (General funds)</w:t>
      </w:r>
      <w:r w:rsidRPr="006318A5">
        <w:rPr>
          <w:rFonts w:ascii="Times New Roman" w:eastAsia="Times New Roman" w:hAnsi="Times New Roman" w:cs="Times New Roman"/>
          <w:b/>
          <w:bCs/>
          <w:sz w:val="24"/>
          <w:szCs w:val="24"/>
        </w:rPr>
        <w:tab/>
        <w:t>$</w:t>
      </w:r>
      <w:r w:rsidR="00954881" w:rsidRPr="006318A5">
        <w:rPr>
          <w:rFonts w:ascii="Times New Roman" w:eastAsia="Times New Roman" w:hAnsi="Times New Roman" w:cs="Times New Roman"/>
          <w:b/>
          <w:bCs/>
          <w:sz w:val="24"/>
          <w:szCs w:val="24"/>
        </w:rPr>
        <w:t>9,</w:t>
      </w:r>
      <w:r w:rsidR="0046189F" w:rsidRPr="006318A5">
        <w:rPr>
          <w:rFonts w:ascii="Times New Roman" w:eastAsia="Times New Roman" w:hAnsi="Times New Roman" w:cs="Times New Roman"/>
          <w:b/>
          <w:bCs/>
          <w:sz w:val="24"/>
          <w:szCs w:val="24"/>
        </w:rPr>
        <w:t>930</w:t>
      </w:r>
    </w:p>
    <w:p w14:paraId="1C9B9951" w14:textId="77777777" w:rsidR="00EA0BFE" w:rsidRPr="006318A5" w:rsidRDefault="00EA0BFE" w:rsidP="003C0161">
      <w:pPr>
        <w:keepNext/>
        <w:spacing w:after="0" w:line="240" w:lineRule="auto"/>
        <w:outlineLvl w:val="3"/>
        <w:rPr>
          <w:rFonts w:ascii="Times New Roman" w:eastAsia="Times New Roman" w:hAnsi="Times New Roman" w:cs="Times New Roman"/>
          <w:bCs/>
          <w:sz w:val="24"/>
          <w:szCs w:val="24"/>
        </w:rPr>
      </w:pP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Cs/>
          <w:sz w:val="24"/>
          <w:szCs w:val="24"/>
        </w:rPr>
        <w:t xml:space="preserve">WSU assesses a 10.0% indirect cost rate against </w:t>
      </w:r>
      <w:r w:rsidR="00954881" w:rsidRPr="006318A5">
        <w:rPr>
          <w:rFonts w:ascii="Times New Roman" w:eastAsia="Times New Roman" w:hAnsi="Times New Roman" w:cs="Times New Roman"/>
          <w:bCs/>
          <w:sz w:val="24"/>
          <w:szCs w:val="24"/>
        </w:rPr>
        <w:t>non-</w:t>
      </w:r>
      <w:r w:rsidRPr="006318A5">
        <w:rPr>
          <w:rFonts w:ascii="Times New Roman" w:eastAsia="Times New Roman" w:hAnsi="Times New Roman" w:cs="Times New Roman"/>
          <w:bCs/>
          <w:sz w:val="24"/>
          <w:szCs w:val="24"/>
        </w:rPr>
        <w:t>contractual salaries and fringes.</w:t>
      </w:r>
    </w:p>
    <w:p w14:paraId="18558C0C" w14:textId="1ECD4784" w:rsidR="00EA0BFE" w:rsidRPr="006318A5" w:rsidRDefault="00EA0BFE" w:rsidP="003C0161">
      <w:pPr>
        <w:spacing w:after="0" w:line="240" w:lineRule="auto"/>
        <w:ind w:firstLine="900"/>
        <w:jc w:val="both"/>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 xml:space="preserve">Total </w:t>
      </w:r>
      <w:r w:rsidR="00954881" w:rsidRPr="006318A5">
        <w:rPr>
          <w:rFonts w:ascii="Times New Roman" w:eastAsia="Times New Roman" w:hAnsi="Times New Roman" w:cs="Times New Roman"/>
          <w:sz w:val="24"/>
          <w:szCs w:val="24"/>
        </w:rPr>
        <w:t xml:space="preserve">non-contractual </w:t>
      </w:r>
      <w:r w:rsidRPr="006318A5">
        <w:rPr>
          <w:rFonts w:ascii="Times New Roman" w:eastAsia="Times New Roman" w:hAnsi="Times New Roman" w:cs="Times New Roman"/>
          <w:sz w:val="24"/>
          <w:szCs w:val="24"/>
        </w:rPr>
        <w:t xml:space="preserve">salary and </w:t>
      </w:r>
      <w:r w:rsidR="008C6DBD" w:rsidRPr="006318A5">
        <w:rPr>
          <w:rFonts w:ascii="Times New Roman" w:eastAsia="Times New Roman" w:hAnsi="Times New Roman" w:cs="Times New Roman"/>
          <w:sz w:val="24"/>
          <w:szCs w:val="24"/>
        </w:rPr>
        <w:t>fringe</w:t>
      </w:r>
      <w:r w:rsidRPr="006318A5">
        <w:rPr>
          <w:rFonts w:ascii="Times New Roman" w:eastAsia="Times New Roman" w:hAnsi="Times New Roman" w:cs="Times New Roman"/>
          <w:sz w:val="24"/>
          <w:szCs w:val="24"/>
        </w:rPr>
        <w:t xml:space="preserve"> = $</w:t>
      </w:r>
      <w:r w:rsidR="00954881" w:rsidRPr="006318A5">
        <w:rPr>
          <w:rFonts w:ascii="Times New Roman" w:eastAsia="Times New Roman" w:hAnsi="Times New Roman" w:cs="Times New Roman"/>
          <w:sz w:val="24"/>
          <w:szCs w:val="24"/>
        </w:rPr>
        <w:t>9</w:t>
      </w:r>
      <w:r w:rsidR="0046189F" w:rsidRPr="006318A5">
        <w:rPr>
          <w:rFonts w:ascii="Times New Roman" w:eastAsia="Times New Roman" w:hAnsi="Times New Roman" w:cs="Times New Roman"/>
          <w:sz w:val="24"/>
          <w:szCs w:val="24"/>
        </w:rPr>
        <w:t>9,302</w:t>
      </w:r>
      <w:r w:rsidRPr="006318A5">
        <w:rPr>
          <w:rFonts w:ascii="Times New Roman" w:eastAsia="Times New Roman" w:hAnsi="Times New Roman" w:cs="Times New Roman"/>
          <w:sz w:val="24"/>
          <w:szCs w:val="24"/>
        </w:rPr>
        <w:t xml:space="preserve"> x 10.0% = $</w:t>
      </w:r>
      <w:r w:rsidR="00954881" w:rsidRPr="006318A5">
        <w:rPr>
          <w:rFonts w:ascii="Times New Roman" w:eastAsia="Times New Roman" w:hAnsi="Times New Roman" w:cs="Times New Roman"/>
          <w:sz w:val="24"/>
          <w:szCs w:val="24"/>
        </w:rPr>
        <w:t>9,</w:t>
      </w:r>
      <w:r w:rsidR="0046189F" w:rsidRPr="006318A5">
        <w:rPr>
          <w:rFonts w:ascii="Times New Roman" w:eastAsia="Times New Roman" w:hAnsi="Times New Roman" w:cs="Times New Roman"/>
          <w:sz w:val="24"/>
          <w:szCs w:val="24"/>
        </w:rPr>
        <w:t>930</w:t>
      </w:r>
      <w:r w:rsidR="00954881" w:rsidRPr="006318A5">
        <w:rPr>
          <w:rFonts w:ascii="Times New Roman" w:eastAsia="Times New Roman" w:hAnsi="Times New Roman" w:cs="Times New Roman"/>
          <w:sz w:val="24"/>
          <w:szCs w:val="24"/>
        </w:rPr>
        <w:t>.</w:t>
      </w:r>
    </w:p>
    <w:p w14:paraId="24EA771C" w14:textId="77777777" w:rsidR="00EA0BFE" w:rsidRPr="006318A5" w:rsidRDefault="00EA0BFE" w:rsidP="003C0161">
      <w:pPr>
        <w:spacing w:after="0" w:line="240" w:lineRule="auto"/>
        <w:rPr>
          <w:rFonts w:ascii="Times New Roman" w:eastAsia="Times New Roman" w:hAnsi="Times New Roman" w:cs="Times New Roman"/>
          <w:bCs/>
          <w:sz w:val="24"/>
          <w:szCs w:val="24"/>
        </w:rPr>
      </w:pPr>
    </w:p>
    <w:p w14:paraId="51E84357" w14:textId="1A59FECD" w:rsidR="00EA0BFE" w:rsidRPr="006318A5" w:rsidRDefault="00EA0BFE" w:rsidP="003C0161">
      <w:pPr>
        <w:tabs>
          <w:tab w:val="center" w:pos="7920"/>
        </w:tabs>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Total Contractual Cost to WSU</w:t>
      </w:r>
      <w:r w:rsidR="00816649" w:rsidRPr="006318A5">
        <w:rPr>
          <w:rFonts w:ascii="Times New Roman" w:eastAsia="Times New Roman" w:hAnsi="Times New Roman" w:cs="Times New Roman"/>
          <w:b/>
          <w:bCs/>
          <w:sz w:val="24"/>
          <w:szCs w:val="24"/>
        </w:rPr>
        <w:t xml:space="preserve"> (TB CoAg + General funds)</w:t>
      </w:r>
      <w:r w:rsidRPr="006318A5">
        <w:rPr>
          <w:rFonts w:ascii="Times New Roman" w:eastAsia="Times New Roman" w:hAnsi="Times New Roman" w:cs="Times New Roman"/>
          <w:b/>
          <w:bCs/>
          <w:sz w:val="24"/>
          <w:szCs w:val="24"/>
        </w:rPr>
        <w:tab/>
        <w:t>$</w:t>
      </w:r>
      <w:r w:rsidR="008A21F9" w:rsidRPr="006318A5">
        <w:rPr>
          <w:rFonts w:ascii="Times New Roman" w:eastAsia="Times New Roman" w:hAnsi="Times New Roman" w:cs="Times New Roman"/>
          <w:b/>
          <w:bCs/>
          <w:sz w:val="24"/>
          <w:szCs w:val="24"/>
        </w:rPr>
        <w:t>7</w:t>
      </w:r>
      <w:r w:rsidR="00E22DD1" w:rsidRPr="006318A5">
        <w:rPr>
          <w:rFonts w:ascii="Times New Roman" w:eastAsia="Times New Roman" w:hAnsi="Times New Roman" w:cs="Times New Roman"/>
          <w:b/>
          <w:bCs/>
          <w:sz w:val="24"/>
          <w:szCs w:val="24"/>
        </w:rPr>
        <w:t>41,362</w:t>
      </w:r>
    </w:p>
    <w:p w14:paraId="566C3619" w14:textId="77777777" w:rsidR="00EA0BFE" w:rsidRPr="006318A5" w:rsidRDefault="00EA0BFE" w:rsidP="003C0161">
      <w:pPr>
        <w:spacing w:after="0" w:line="240" w:lineRule="auto"/>
        <w:rPr>
          <w:rFonts w:ascii="Times New Roman" w:eastAsia="Times New Roman" w:hAnsi="Times New Roman" w:cs="Times New Roman"/>
          <w:b/>
          <w:bCs/>
          <w:sz w:val="24"/>
          <w:szCs w:val="24"/>
        </w:rPr>
      </w:pPr>
    </w:p>
    <w:p w14:paraId="531613D0" w14:textId="77777777"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 xml:space="preserve">G. Construction </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$0</w:t>
      </w:r>
    </w:p>
    <w:p w14:paraId="1102EAC2" w14:textId="77777777" w:rsidR="00EA0BFE" w:rsidRPr="006318A5" w:rsidRDefault="00EA0BFE" w:rsidP="003C0161">
      <w:pPr>
        <w:keepNext/>
        <w:spacing w:after="0" w:line="240" w:lineRule="auto"/>
        <w:outlineLvl w:val="2"/>
        <w:rPr>
          <w:rFonts w:ascii="Times New Roman" w:eastAsia="Times New Roman" w:hAnsi="Times New Roman" w:cs="Times New Roman"/>
          <w:b/>
          <w:iCs/>
          <w:sz w:val="24"/>
          <w:szCs w:val="24"/>
        </w:rPr>
      </w:pPr>
    </w:p>
    <w:p w14:paraId="37F4BFF0" w14:textId="2D094374" w:rsidR="00EA0BFE" w:rsidRPr="006318A5" w:rsidRDefault="00EA0BFE" w:rsidP="003C0161">
      <w:pPr>
        <w:keepNext/>
        <w:spacing w:after="0" w:line="240" w:lineRule="auto"/>
        <w:outlineLvl w:val="2"/>
        <w:rPr>
          <w:rFonts w:ascii="Times New Roman" w:eastAsia="Times New Roman" w:hAnsi="Times New Roman" w:cs="Times New Roman"/>
          <w:iCs/>
          <w:sz w:val="24"/>
          <w:szCs w:val="24"/>
        </w:rPr>
      </w:pPr>
      <w:r w:rsidRPr="006318A5">
        <w:rPr>
          <w:rFonts w:ascii="Times New Roman" w:eastAsia="Times New Roman" w:hAnsi="Times New Roman" w:cs="Times New Roman"/>
          <w:b/>
          <w:iCs/>
          <w:sz w:val="24"/>
          <w:szCs w:val="24"/>
        </w:rPr>
        <w:t>H. Other</w:t>
      </w:r>
      <w:r w:rsidRPr="006318A5">
        <w:rPr>
          <w:rFonts w:ascii="Times New Roman" w:eastAsia="Times New Roman" w:hAnsi="Times New Roman" w:cs="Times New Roman"/>
          <w:iCs/>
          <w:sz w:val="24"/>
          <w:szCs w:val="24"/>
        </w:rPr>
        <w:tab/>
      </w:r>
      <w:r w:rsidRPr="006318A5">
        <w:rPr>
          <w:rFonts w:ascii="Times New Roman" w:eastAsia="Times New Roman" w:hAnsi="Times New Roman" w:cs="Times New Roman"/>
          <w:iCs/>
          <w:sz w:val="24"/>
          <w:szCs w:val="24"/>
        </w:rPr>
        <w:tab/>
      </w:r>
      <w:r w:rsidRPr="006318A5">
        <w:rPr>
          <w:rFonts w:ascii="Times New Roman" w:eastAsia="Times New Roman" w:hAnsi="Times New Roman" w:cs="Times New Roman"/>
          <w:iCs/>
          <w:sz w:val="24"/>
          <w:szCs w:val="24"/>
        </w:rPr>
        <w:tab/>
      </w:r>
      <w:r w:rsidRPr="006318A5">
        <w:rPr>
          <w:rFonts w:ascii="Times New Roman" w:eastAsia="Times New Roman" w:hAnsi="Times New Roman" w:cs="Times New Roman"/>
          <w:iCs/>
          <w:sz w:val="24"/>
          <w:szCs w:val="24"/>
        </w:rPr>
        <w:tab/>
      </w:r>
      <w:r w:rsidRPr="006318A5">
        <w:rPr>
          <w:rFonts w:ascii="Times New Roman" w:eastAsia="Times New Roman" w:hAnsi="Times New Roman" w:cs="Times New Roman"/>
          <w:iCs/>
          <w:sz w:val="24"/>
          <w:szCs w:val="24"/>
        </w:rPr>
        <w:tab/>
      </w:r>
      <w:r w:rsidRPr="006318A5">
        <w:rPr>
          <w:rFonts w:ascii="Times New Roman" w:eastAsia="Times New Roman" w:hAnsi="Times New Roman" w:cs="Times New Roman"/>
          <w:iCs/>
          <w:sz w:val="24"/>
          <w:szCs w:val="24"/>
        </w:rPr>
        <w:tab/>
      </w:r>
      <w:r w:rsidRPr="006318A5">
        <w:rPr>
          <w:rFonts w:ascii="Times New Roman" w:eastAsia="Times New Roman" w:hAnsi="Times New Roman" w:cs="Times New Roman"/>
          <w:iCs/>
          <w:sz w:val="24"/>
          <w:szCs w:val="24"/>
        </w:rPr>
        <w:tab/>
      </w:r>
      <w:r w:rsidRPr="006318A5">
        <w:rPr>
          <w:rFonts w:ascii="Times New Roman" w:eastAsia="Times New Roman" w:hAnsi="Times New Roman" w:cs="Times New Roman"/>
          <w:iCs/>
          <w:sz w:val="24"/>
          <w:szCs w:val="24"/>
        </w:rPr>
        <w:tab/>
      </w:r>
      <w:r w:rsidRPr="006318A5">
        <w:rPr>
          <w:rFonts w:ascii="Times New Roman" w:eastAsia="Times New Roman" w:hAnsi="Times New Roman" w:cs="Times New Roman"/>
          <w:iCs/>
          <w:sz w:val="24"/>
          <w:szCs w:val="24"/>
        </w:rPr>
        <w:tab/>
      </w:r>
      <w:r w:rsidRPr="006318A5">
        <w:rPr>
          <w:rFonts w:ascii="Times New Roman" w:eastAsia="Times New Roman" w:hAnsi="Times New Roman" w:cs="Times New Roman"/>
          <w:iCs/>
          <w:sz w:val="24"/>
          <w:szCs w:val="24"/>
        </w:rPr>
        <w:tab/>
      </w:r>
      <w:r w:rsidRPr="006318A5">
        <w:rPr>
          <w:rFonts w:ascii="Times New Roman" w:eastAsia="Times New Roman" w:hAnsi="Times New Roman" w:cs="Times New Roman"/>
          <w:b/>
          <w:iCs/>
          <w:sz w:val="24"/>
          <w:szCs w:val="24"/>
        </w:rPr>
        <w:t>$</w:t>
      </w:r>
      <w:r w:rsidR="006016DF" w:rsidRPr="006318A5">
        <w:rPr>
          <w:rFonts w:ascii="Times New Roman" w:eastAsia="Times New Roman" w:hAnsi="Times New Roman" w:cs="Times New Roman"/>
          <w:b/>
          <w:iCs/>
          <w:sz w:val="24"/>
          <w:szCs w:val="24"/>
        </w:rPr>
        <w:t>4</w:t>
      </w:r>
      <w:r w:rsidR="003F7648" w:rsidRPr="006318A5">
        <w:rPr>
          <w:rFonts w:ascii="Times New Roman" w:eastAsia="Times New Roman" w:hAnsi="Times New Roman" w:cs="Times New Roman"/>
          <w:b/>
          <w:iCs/>
          <w:sz w:val="24"/>
          <w:szCs w:val="24"/>
        </w:rPr>
        <w:t>,9</w:t>
      </w:r>
      <w:r w:rsidR="00EA2772" w:rsidRPr="006318A5">
        <w:rPr>
          <w:rFonts w:ascii="Times New Roman" w:eastAsia="Times New Roman" w:hAnsi="Times New Roman" w:cs="Times New Roman"/>
          <w:b/>
          <w:iCs/>
          <w:sz w:val="24"/>
          <w:szCs w:val="24"/>
        </w:rPr>
        <w:t>6</w:t>
      </w:r>
      <w:r w:rsidR="003F7648" w:rsidRPr="006318A5">
        <w:rPr>
          <w:rFonts w:ascii="Times New Roman" w:eastAsia="Times New Roman" w:hAnsi="Times New Roman" w:cs="Times New Roman"/>
          <w:b/>
          <w:iCs/>
          <w:sz w:val="24"/>
          <w:szCs w:val="24"/>
        </w:rPr>
        <w:t>0</w:t>
      </w:r>
    </w:p>
    <w:p w14:paraId="43741B27" w14:textId="77777777" w:rsidR="00EA0BFE" w:rsidRPr="006318A5" w:rsidRDefault="00EA0BFE" w:rsidP="003C0161">
      <w:pPr>
        <w:keepNext/>
        <w:spacing w:after="0" w:line="240" w:lineRule="auto"/>
        <w:outlineLvl w:val="2"/>
        <w:rPr>
          <w:rFonts w:ascii="Times New Roman" w:eastAsia="Times New Roman" w:hAnsi="Times New Roman" w:cs="Times New Roman"/>
          <w:sz w:val="24"/>
          <w:szCs w:val="24"/>
        </w:rPr>
      </w:pPr>
    </w:p>
    <w:p w14:paraId="20E82BCE" w14:textId="77777777" w:rsidR="006016DF" w:rsidRPr="006318A5" w:rsidRDefault="006016DF" w:rsidP="003C0161">
      <w:pPr>
        <w:spacing w:after="0" w:line="240" w:lineRule="auto"/>
        <w:ind w:left="540"/>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National TB Conference registration fee</w:t>
      </w:r>
    </w:p>
    <w:p w14:paraId="4856310E" w14:textId="65B1DF27" w:rsidR="006016DF" w:rsidRPr="006318A5" w:rsidRDefault="006016DF" w:rsidP="003C0161">
      <w:pPr>
        <w:spacing w:after="0" w:line="240" w:lineRule="auto"/>
        <w:ind w:left="540"/>
        <w:rPr>
          <w:rFonts w:ascii="Times New Roman" w:eastAsia="Times New Roman" w:hAnsi="Times New Roman" w:cs="Times New Roman"/>
          <w:bCs/>
          <w:iCs/>
          <w:sz w:val="24"/>
          <w:szCs w:val="24"/>
        </w:rPr>
      </w:pPr>
      <w:r w:rsidRPr="006318A5">
        <w:rPr>
          <w:rFonts w:ascii="Times New Roman" w:eastAsia="Times New Roman" w:hAnsi="Times New Roman" w:cs="Times New Roman"/>
          <w:bCs/>
          <w:iCs/>
          <w:sz w:val="24"/>
          <w:szCs w:val="24"/>
        </w:rPr>
        <w:t>TB Program Manager &amp; Epidemiologist @$500/person x 2 staff = $1,000</w:t>
      </w:r>
    </w:p>
    <w:p w14:paraId="277D1514" w14:textId="77777777" w:rsidR="006016DF" w:rsidRPr="006318A5" w:rsidRDefault="006016DF" w:rsidP="003C0161">
      <w:pPr>
        <w:spacing w:after="0" w:line="240" w:lineRule="auto"/>
        <w:ind w:left="540"/>
        <w:rPr>
          <w:rFonts w:ascii="Times New Roman" w:eastAsia="Times New Roman" w:hAnsi="Times New Roman" w:cs="Times New Roman"/>
          <w:bCs/>
          <w:i/>
          <w:sz w:val="24"/>
          <w:szCs w:val="24"/>
        </w:rPr>
      </w:pPr>
    </w:p>
    <w:p w14:paraId="58426D26" w14:textId="05E54A0B" w:rsidR="00EA0BFE" w:rsidRPr="006318A5" w:rsidRDefault="00EA0BFE" w:rsidP="003C0161">
      <w:pPr>
        <w:spacing w:after="0" w:line="240" w:lineRule="auto"/>
        <w:ind w:left="540"/>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Postage</w:t>
      </w:r>
      <w:r w:rsidRPr="006318A5">
        <w:rPr>
          <w:rFonts w:ascii="Times New Roman" w:eastAsia="Times New Roman" w:hAnsi="Times New Roman" w:cs="Times New Roman"/>
          <w:bCs/>
          <w:i/>
          <w:sz w:val="24"/>
          <w:szCs w:val="24"/>
        </w:rPr>
        <w:tab/>
      </w:r>
      <w:r w:rsidRPr="006318A5">
        <w:rPr>
          <w:rFonts w:ascii="Times New Roman" w:eastAsia="Times New Roman" w:hAnsi="Times New Roman" w:cs="Times New Roman"/>
          <w:bCs/>
          <w:i/>
          <w:sz w:val="24"/>
          <w:szCs w:val="24"/>
        </w:rPr>
        <w:tab/>
      </w:r>
      <w:r w:rsidRPr="006318A5">
        <w:rPr>
          <w:rFonts w:ascii="Times New Roman" w:eastAsia="Times New Roman" w:hAnsi="Times New Roman" w:cs="Times New Roman"/>
          <w:bCs/>
          <w:i/>
          <w:sz w:val="24"/>
          <w:szCs w:val="24"/>
        </w:rPr>
        <w:tab/>
      </w:r>
      <w:r w:rsidRPr="006318A5">
        <w:rPr>
          <w:rFonts w:ascii="Times New Roman" w:eastAsia="Times New Roman" w:hAnsi="Times New Roman" w:cs="Times New Roman"/>
          <w:bCs/>
          <w:i/>
          <w:sz w:val="24"/>
          <w:szCs w:val="24"/>
        </w:rPr>
        <w:tab/>
      </w:r>
      <w:r w:rsidRPr="006318A5">
        <w:rPr>
          <w:rFonts w:ascii="Times New Roman" w:eastAsia="Times New Roman" w:hAnsi="Times New Roman" w:cs="Times New Roman"/>
          <w:bCs/>
          <w:i/>
          <w:sz w:val="24"/>
          <w:szCs w:val="24"/>
        </w:rPr>
        <w:tab/>
      </w:r>
      <w:r w:rsidRPr="006318A5">
        <w:rPr>
          <w:rFonts w:ascii="Times New Roman" w:eastAsia="Times New Roman" w:hAnsi="Times New Roman" w:cs="Times New Roman"/>
          <w:bCs/>
          <w:i/>
          <w:sz w:val="24"/>
          <w:szCs w:val="24"/>
        </w:rPr>
        <w:tab/>
      </w:r>
      <w:r w:rsidRPr="006318A5">
        <w:rPr>
          <w:rFonts w:ascii="Times New Roman" w:eastAsia="Times New Roman" w:hAnsi="Times New Roman" w:cs="Times New Roman"/>
          <w:bCs/>
          <w:i/>
          <w:sz w:val="24"/>
          <w:szCs w:val="24"/>
        </w:rPr>
        <w:tab/>
      </w:r>
      <w:r w:rsidRPr="006318A5">
        <w:rPr>
          <w:rFonts w:ascii="Times New Roman" w:eastAsia="Times New Roman" w:hAnsi="Times New Roman" w:cs="Times New Roman"/>
          <w:bCs/>
          <w:i/>
          <w:sz w:val="24"/>
          <w:szCs w:val="24"/>
        </w:rPr>
        <w:tab/>
      </w:r>
      <w:r w:rsidRPr="006318A5">
        <w:rPr>
          <w:rFonts w:ascii="Times New Roman" w:eastAsia="Times New Roman" w:hAnsi="Times New Roman" w:cs="Times New Roman"/>
          <w:bCs/>
          <w:i/>
          <w:sz w:val="24"/>
          <w:szCs w:val="24"/>
        </w:rPr>
        <w:tab/>
        <w:t xml:space="preserve"> </w:t>
      </w:r>
    </w:p>
    <w:p w14:paraId="07623DAC" w14:textId="77777777" w:rsidR="00EA0BFE" w:rsidRPr="006318A5" w:rsidRDefault="00EA0BFE"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$25/month x 12 months x 3 staff</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$900</w:t>
      </w:r>
    </w:p>
    <w:p w14:paraId="5EE4B46B" w14:textId="77777777" w:rsidR="00EA0BFE" w:rsidRPr="006318A5" w:rsidRDefault="00EA0BFE" w:rsidP="003C0161">
      <w:pPr>
        <w:keepNext/>
        <w:spacing w:after="0" w:line="240" w:lineRule="auto"/>
        <w:ind w:left="540"/>
        <w:outlineLvl w:val="1"/>
        <w:rPr>
          <w:rFonts w:ascii="Times New Roman" w:eastAsia="Times New Roman" w:hAnsi="Times New Roman" w:cs="Times New Roman"/>
          <w:b/>
          <w:bCs/>
          <w:sz w:val="24"/>
          <w:szCs w:val="24"/>
        </w:rPr>
      </w:pPr>
    </w:p>
    <w:p w14:paraId="06EA4AE9" w14:textId="77777777" w:rsidR="00EA0BFE" w:rsidRPr="006318A5" w:rsidRDefault="00EA0BFE" w:rsidP="003C0161">
      <w:pPr>
        <w:keepNext/>
        <w:spacing w:after="0" w:line="240" w:lineRule="auto"/>
        <w:ind w:left="540"/>
        <w:outlineLvl w:val="1"/>
        <w:rPr>
          <w:rFonts w:ascii="Times New Roman" w:eastAsia="Times New Roman" w:hAnsi="Times New Roman" w:cs="Times New Roman"/>
          <w:bCs/>
          <w:i/>
          <w:sz w:val="24"/>
          <w:szCs w:val="24"/>
        </w:rPr>
      </w:pPr>
      <w:r w:rsidRPr="006318A5">
        <w:rPr>
          <w:rFonts w:ascii="Times New Roman" w:eastAsia="Times New Roman" w:hAnsi="Times New Roman" w:cs="Times New Roman"/>
          <w:bCs/>
          <w:i/>
          <w:sz w:val="24"/>
          <w:szCs w:val="24"/>
        </w:rPr>
        <w:t>Phone</w:t>
      </w:r>
    </w:p>
    <w:p w14:paraId="65487E8B" w14:textId="77777777" w:rsidR="00EA0BFE" w:rsidRPr="006318A5" w:rsidRDefault="00EA0BFE"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Land-line @ $</w:t>
      </w:r>
      <w:r w:rsidR="00A844E4" w:rsidRPr="006318A5">
        <w:rPr>
          <w:rFonts w:ascii="Times New Roman" w:eastAsia="Times New Roman" w:hAnsi="Times New Roman" w:cs="Times New Roman"/>
          <w:sz w:val="24"/>
          <w:szCs w:val="24"/>
        </w:rPr>
        <w:t>85</w:t>
      </w:r>
      <w:r w:rsidRPr="006318A5">
        <w:rPr>
          <w:rFonts w:ascii="Times New Roman" w:eastAsia="Times New Roman" w:hAnsi="Times New Roman" w:cs="Times New Roman"/>
          <w:sz w:val="24"/>
          <w:szCs w:val="24"/>
        </w:rPr>
        <w:t>/month x 12 months x 3 staff</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A844E4" w:rsidRPr="006318A5">
        <w:rPr>
          <w:rFonts w:ascii="Times New Roman" w:eastAsia="Times New Roman" w:hAnsi="Times New Roman" w:cs="Times New Roman"/>
          <w:sz w:val="24"/>
          <w:szCs w:val="24"/>
        </w:rPr>
        <w:t>3,060</w:t>
      </w:r>
    </w:p>
    <w:p w14:paraId="292B99A7" w14:textId="77777777" w:rsidR="00EA0BFE" w:rsidRPr="006318A5" w:rsidRDefault="00EA0BFE" w:rsidP="003C0161">
      <w:pPr>
        <w:spacing w:after="0" w:line="240" w:lineRule="auto"/>
        <w:ind w:left="540"/>
        <w:rPr>
          <w:rFonts w:ascii="Times New Roman" w:eastAsia="Times New Roman" w:hAnsi="Times New Roman" w:cs="Times New Roman"/>
          <w:sz w:val="24"/>
          <w:szCs w:val="24"/>
        </w:rPr>
      </w:pPr>
    </w:p>
    <w:p w14:paraId="08B25883" w14:textId="77777777" w:rsidR="00EA0BFE" w:rsidRPr="006318A5" w:rsidRDefault="00EA0BFE" w:rsidP="003C0161">
      <w:pPr>
        <w:spacing w:after="0" w:line="240" w:lineRule="auto"/>
        <w:ind w:firstLine="540"/>
        <w:rPr>
          <w:rFonts w:ascii="Times New Roman" w:eastAsia="Times New Roman" w:hAnsi="Times New Roman" w:cs="Times New Roman"/>
          <w:i/>
          <w:sz w:val="24"/>
          <w:szCs w:val="24"/>
        </w:rPr>
      </w:pPr>
    </w:p>
    <w:p w14:paraId="3CFA5FF3" w14:textId="354311B2" w:rsidR="00EA0BFE" w:rsidRPr="006318A5" w:rsidRDefault="00EA0BFE" w:rsidP="003C0161">
      <w:pPr>
        <w:keepNext/>
        <w:spacing w:after="0" w:line="240" w:lineRule="auto"/>
        <w:outlineLvl w:val="2"/>
        <w:rPr>
          <w:rFonts w:ascii="Times New Roman" w:eastAsia="Times New Roman" w:hAnsi="Times New Roman" w:cs="Times New Roman"/>
          <w:b/>
          <w:iCs/>
          <w:sz w:val="24"/>
          <w:szCs w:val="24"/>
        </w:rPr>
      </w:pPr>
      <w:r w:rsidRPr="006318A5">
        <w:rPr>
          <w:rFonts w:ascii="Times New Roman" w:eastAsia="Times New Roman" w:hAnsi="Times New Roman" w:cs="Times New Roman"/>
          <w:b/>
          <w:iCs/>
          <w:sz w:val="24"/>
          <w:szCs w:val="24"/>
        </w:rPr>
        <w:t>I. Total Direct Costs</w:t>
      </w:r>
      <w:r w:rsidRPr="006318A5">
        <w:rPr>
          <w:rFonts w:ascii="Times New Roman" w:eastAsia="Times New Roman" w:hAnsi="Times New Roman" w:cs="Times New Roman"/>
          <w:b/>
          <w:iCs/>
          <w:sz w:val="24"/>
          <w:szCs w:val="24"/>
        </w:rPr>
        <w:tab/>
      </w:r>
      <w:r w:rsidRPr="006318A5">
        <w:rPr>
          <w:rFonts w:ascii="Times New Roman" w:eastAsia="Times New Roman" w:hAnsi="Times New Roman" w:cs="Times New Roman"/>
          <w:b/>
          <w:iCs/>
          <w:sz w:val="24"/>
          <w:szCs w:val="24"/>
        </w:rPr>
        <w:tab/>
      </w:r>
      <w:r w:rsidRPr="006318A5">
        <w:rPr>
          <w:rFonts w:ascii="Times New Roman" w:eastAsia="Times New Roman" w:hAnsi="Times New Roman" w:cs="Times New Roman"/>
          <w:b/>
          <w:iCs/>
          <w:sz w:val="24"/>
          <w:szCs w:val="24"/>
        </w:rPr>
        <w:tab/>
      </w:r>
      <w:r w:rsidRPr="006318A5">
        <w:rPr>
          <w:rFonts w:ascii="Times New Roman" w:eastAsia="Times New Roman" w:hAnsi="Times New Roman" w:cs="Times New Roman"/>
          <w:b/>
          <w:iCs/>
          <w:sz w:val="24"/>
          <w:szCs w:val="24"/>
        </w:rPr>
        <w:tab/>
      </w:r>
      <w:r w:rsidRPr="006318A5">
        <w:rPr>
          <w:rFonts w:ascii="Times New Roman" w:eastAsia="Times New Roman" w:hAnsi="Times New Roman" w:cs="Times New Roman"/>
          <w:b/>
          <w:iCs/>
          <w:sz w:val="24"/>
          <w:szCs w:val="24"/>
        </w:rPr>
        <w:tab/>
      </w:r>
      <w:r w:rsidRPr="006318A5">
        <w:rPr>
          <w:rFonts w:ascii="Times New Roman" w:eastAsia="Times New Roman" w:hAnsi="Times New Roman" w:cs="Times New Roman"/>
          <w:b/>
          <w:iCs/>
          <w:sz w:val="24"/>
          <w:szCs w:val="24"/>
        </w:rPr>
        <w:tab/>
      </w:r>
      <w:r w:rsidRPr="006318A5">
        <w:rPr>
          <w:rFonts w:ascii="Times New Roman" w:eastAsia="Times New Roman" w:hAnsi="Times New Roman" w:cs="Times New Roman"/>
          <w:b/>
          <w:iCs/>
          <w:sz w:val="24"/>
          <w:szCs w:val="24"/>
        </w:rPr>
        <w:tab/>
      </w:r>
      <w:r w:rsidRPr="006318A5">
        <w:rPr>
          <w:rFonts w:ascii="Times New Roman" w:eastAsia="Times New Roman" w:hAnsi="Times New Roman" w:cs="Times New Roman"/>
          <w:b/>
          <w:iCs/>
          <w:sz w:val="24"/>
          <w:szCs w:val="24"/>
        </w:rPr>
        <w:tab/>
      </w:r>
      <w:r w:rsidRPr="006318A5">
        <w:rPr>
          <w:rFonts w:ascii="Times New Roman" w:eastAsia="Times New Roman" w:hAnsi="Times New Roman" w:cs="Times New Roman"/>
          <w:b/>
          <w:iCs/>
          <w:sz w:val="24"/>
          <w:szCs w:val="24"/>
        </w:rPr>
        <w:tab/>
        <w:t>$</w:t>
      </w:r>
      <w:r w:rsidR="00255E1D" w:rsidRPr="006318A5">
        <w:rPr>
          <w:rFonts w:ascii="Times New Roman" w:eastAsia="Times New Roman" w:hAnsi="Times New Roman" w:cs="Times New Roman"/>
          <w:b/>
          <w:iCs/>
          <w:sz w:val="24"/>
          <w:szCs w:val="24"/>
        </w:rPr>
        <w:t>8</w:t>
      </w:r>
      <w:r w:rsidR="003C70AD" w:rsidRPr="006318A5">
        <w:rPr>
          <w:rFonts w:ascii="Times New Roman" w:eastAsia="Times New Roman" w:hAnsi="Times New Roman" w:cs="Times New Roman"/>
          <w:b/>
          <w:iCs/>
          <w:sz w:val="24"/>
          <w:szCs w:val="24"/>
        </w:rPr>
        <w:t>04,729</w:t>
      </w:r>
    </w:p>
    <w:p w14:paraId="6C3FB641" w14:textId="7FA26F84"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Personnel</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881E6D" w:rsidRPr="006318A5">
        <w:rPr>
          <w:rFonts w:ascii="Times New Roman" w:eastAsia="Times New Roman" w:hAnsi="Times New Roman" w:cs="Times New Roman"/>
          <w:sz w:val="24"/>
          <w:szCs w:val="24"/>
        </w:rPr>
        <w:t>1</w:t>
      </w:r>
      <w:r w:rsidR="003C70AD" w:rsidRPr="006318A5">
        <w:rPr>
          <w:rFonts w:ascii="Times New Roman" w:eastAsia="Times New Roman" w:hAnsi="Times New Roman" w:cs="Times New Roman"/>
          <w:sz w:val="24"/>
          <w:szCs w:val="24"/>
        </w:rPr>
        <w:t>55,335</w:t>
      </w:r>
    </w:p>
    <w:p w14:paraId="633FD8AB" w14:textId="244D10A0"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Fringe benefits</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881E6D" w:rsidRPr="006318A5">
        <w:rPr>
          <w:rFonts w:ascii="Times New Roman" w:eastAsia="Times New Roman" w:hAnsi="Times New Roman" w:cs="Times New Roman"/>
          <w:sz w:val="24"/>
          <w:szCs w:val="24"/>
        </w:rPr>
        <w:t>1</w:t>
      </w:r>
      <w:r w:rsidR="003C70AD" w:rsidRPr="006318A5">
        <w:rPr>
          <w:rFonts w:ascii="Times New Roman" w:eastAsia="Times New Roman" w:hAnsi="Times New Roman" w:cs="Times New Roman"/>
          <w:sz w:val="24"/>
          <w:szCs w:val="24"/>
        </w:rPr>
        <w:t>19,764</w:t>
      </w:r>
    </w:p>
    <w:p w14:paraId="2367F81B" w14:textId="595EBB80"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Travel</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B078E3" w:rsidRPr="006318A5">
        <w:rPr>
          <w:rFonts w:ascii="Times New Roman" w:eastAsia="Times New Roman" w:hAnsi="Times New Roman" w:cs="Times New Roman"/>
          <w:sz w:val="24"/>
          <w:szCs w:val="24"/>
        </w:rPr>
        <w:t xml:space="preserve">    </w:t>
      </w:r>
      <w:r w:rsidR="003C70AD" w:rsidRPr="006318A5">
        <w:rPr>
          <w:rFonts w:ascii="Times New Roman" w:eastAsia="Times New Roman" w:hAnsi="Times New Roman" w:cs="Times New Roman"/>
          <w:sz w:val="24"/>
          <w:szCs w:val="24"/>
        </w:rPr>
        <w:t>4</w:t>
      </w:r>
      <w:r w:rsidR="001F416E" w:rsidRPr="006318A5">
        <w:rPr>
          <w:rFonts w:ascii="Times New Roman" w:eastAsia="Times New Roman" w:hAnsi="Times New Roman" w:cs="Times New Roman"/>
          <w:sz w:val="24"/>
          <w:szCs w:val="24"/>
        </w:rPr>
        <w:t>,</w:t>
      </w:r>
      <w:r w:rsidR="00255E1D" w:rsidRPr="006318A5">
        <w:rPr>
          <w:rFonts w:ascii="Times New Roman" w:eastAsia="Times New Roman" w:hAnsi="Times New Roman" w:cs="Times New Roman"/>
          <w:sz w:val="24"/>
          <w:szCs w:val="24"/>
        </w:rPr>
        <w:t>248</w:t>
      </w:r>
    </w:p>
    <w:p w14:paraId="66A5F16F" w14:textId="77777777"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Equipment</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0</w:t>
      </w:r>
    </w:p>
    <w:p w14:paraId="072C100F" w14:textId="77777777"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Supplies</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0</w:t>
      </w:r>
    </w:p>
    <w:p w14:paraId="4070D608" w14:textId="0799193C"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Contractual</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255E1D" w:rsidRPr="006318A5">
        <w:rPr>
          <w:rFonts w:ascii="Times New Roman" w:eastAsia="Times New Roman" w:hAnsi="Times New Roman" w:cs="Times New Roman"/>
          <w:sz w:val="24"/>
          <w:szCs w:val="24"/>
        </w:rPr>
        <w:t>5</w:t>
      </w:r>
      <w:r w:rsidR="00161888" w:rsidRPr="006318A5">
        <w:rPr>
          <w:rFonts w:ascii="Times New Roman" w:eastAsia="Times New Roman" w:hAnsi="Times New Roman" w:cs="Times New Roman"/>
          <w:sz w:val="24"/>
          <w:szCs w:val="24"/>
        </w:rPr>
        <w:t>20,422</w:t>
      </w:r>
    </w:p>
    <w:p w14:paraId="43CFCECB" w14:textId="77777777" w:rsidR="00EA0BFE" w:rsidRPr="006318A5" w:rsidRDefault="00DB6E76"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Construction</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xml:space="preserve">$           </w:t>
      </w:r>
      <w:r w:rsidR="00EA0BFE" w:rsidRPr="006318A5">
        <w:rPr>
          <w:rFonts w:ascii="Times New Roman" w:eastAsia="Times New Roman" w:hAnsi="Times New Roman" w:cs="Times New Roman"/>
          <w:sz w:val="24"/>
          <w:szCs w:val="24"/>
        </w:rPr>
        <w:t>0</w:t>
      </w:r>
    </w:p>
    <w:p w14:paraId="163D0C14" w14:textId="527D5F5B"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Other</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255E1D" w:rsidRPr="006318A5">
        <w:rPr>
          <w:rFonts w:ascii="Times New Roman" w:eastAsia="Times New Roman" w:hAnsi="Times New Roman" w:cs="Times New Roman"/>
          <w:sz w:val="24"/>
          <w:szCs w:val="24"/>
        </w:rPr>
        <w:t xml:space="preserve">    </w:t>
      </w:r>
      <w:r w:rsidR="00161888" w:rsidRPr="006318A5">
        <w:rPr>
          <w:rFonts w:ascii="Times New Roman" w:eastAsia="Times New Roman" w:hAnsi="Times New Roman" w:cs="Times New Roman"/>
          <w:sz w:val="24"/>
          <w:szCs w:val="24"/>
        </w:rPr>
        <w:t>4</w:t>
      </w:r>
      <w:r w:rsidR="00255E1D" w:rsidRPr="006318A5">
        <w:rPr>
          <w:rFonts w:ascii="Times New Roman" w:eastAsia="Times New Roman" w:hAnsi="Times New Roman" w:cs="Times New Roman"/>
          <w:sz w:val="24"/>
          <w:szCs w:val="24"/>
        </w:rPr>
        <w:t>,960</w:t>
      </w:r>
    </w:p>
    <w:p w14:paraId="3F0515EF"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p>
    <w:p w14:paraId="41275448" w14:textId="43A400AA"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J.  MD</w:t>
      </w:r>
      <w:r w:rsidR="00417B33" w:rsidRPr="006318A5">
        <w:rPr>
          <w:rFonts w:ascii="Times New Roman" w:eastAsia="Times New Roman" w:hAnsi="Times New Roman" w:cs="Times New Roman"/>
          <w:b/>
          <w:bCs/>
          <w:sz w:val="24"/>
          <w:szCs w:val="24"/>
        </w:rPr>
        <w:t>HHS</w:t>
      </w:r>
      <w:r w:rsidRPr="006318A5">
        <w:rPr>
          <w:rFonts w:ascii="Times New Roman" w:eastAsia="Times New Roman" w:hAnsi="Times New Roman" w:cs="Times New Roman"/>
          <w:b/>
          <w:bCs/>
          <w:sz w:val="24"/>
          <w:szCs w:val="24"/>
        </w:rPr>
        <w:t xml:space="preserve"> Indirect Cost</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t xml:space="preserve"> $</w:t>
      </w:r>
      <w:r w:rsidR="00161888" w:rsidRPr="006318A5">
        <w:rPr>
          <w:rFonts w:ascii="Times New Roman" w:eastAsia="Times New Roman" w:hAnsi="Times New Roman" w:cs="Times New Roman"/>
          <w:b/>
          <w:bCs/>
          <w:sz w:val="24"/>
          <w:szCs w:val="24"/>
        </w:rPr>
        <w:t>52,214</w:t>
      </w:r>
    </w:p>
    <w:p w14:paraId="1CD91B8F"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500308C7" w14:textId="32A7FBF3" w:rsidR="00EA0BFE" w:rsidRPr="006318A5" w:rsidRDefault="00EA0BFE"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The MD</w:t>
      </w:r>
      <w:r w:rsidR="001B059D" w:rsidRPr="006318A5">
        <w:rPr>
          <w:rFonts w:ascii="Times New Roman" w:eastAsia="Times New Roman" w:hAnsi="Times New Roman" w:cs="Times New Roman"/>
          <w:sz w:val="24"/>
          <w:szCs w:val="24"/>
        </w:rPr>
        <w:t>HHS</w:t>
      </w:r>
      <w:r w:rsidRPr="006318A5">
        <w:rPr>
          <w:rFonts w:ascii="Times New Roman" w:eastAsia="Times New Roman" w:hAnsi="Times New Roman" w:cs="Times New Roman"/>
          <w:sz w:val="24"/>
          <w:szCs w:val="24"/>
        </w:rPr>
        <w:t xml:space="preserve"> indirect cost rate is </w:t>
      </w:r>
      <w:r w:rsidR="00881E6D" w:rsidRPr="006318A5">
        <w:rPr>
          <w:rFonts w:ascii="Times New Roman" w:eastAsia="Times New Roman" w:hAnsi="Times New Roman" w:cs="Times New Roman"/>
          <w:sz w:val="24"/>
          <w:szCs w:val="24"/>
        </w:rPr>
        <w:t>1</w:t>
      </w:r>
      <w:r w:rsidR="00161888" w:rsidRPr="006318A5">
        <w:rPr>
          <w:rFonts w:ascii="Times New Roman" w:eastAsia="Times New Roman" w:hAnsi="Times New Roman" w:cs="Times New Roman"/>
          <w:sz w:val="24"/>
          <w:szCs w:val="24"/>
        </w:rPr>
        <w:t>8.98</w:t>
      </w:r>
      <w:r w:rsidRPr="006318A5">
        <w:rPr>
          <w:rFonts w:ascii="Times New Roman" w:eastAsia="Times New Roman" w:hAnsi="Times New Roman" w:cs="Times New Roman"/>
          <w:sz w:val="24"/>
          <w:szCs w:val="24"/>
        </w:rPr>
        <w:t>% and is computed on the following direct cost base:</w:t>
      </w:r>
    </w:p>
    <w:p w14:paraId="1F748D3E" w14:textId="384D79EB" w:rsidR="00EA0BFE" w:rsidRPr="006318A5" w:rsidRDefault="00EA0BFE"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Total non-contractual salar</w:t>
      </w:r>
      <w:r w:rsidR="00881E6D" w:rsidRPr="006318A5">
        <w:rPr>
          <w:rFonts w:ascii="Times New Roman" w:eastAsia="Times New Roman" w:hAnsi="Times New Roman" w:cs="Times New Roman"/>
          <w:sz w:val="24"/>
          <w:szCs w:val="24"/>
        </w:rPr>
        <w:t>ies plus fringes</w:t>
      </w:r>
      <w:r w:rsidRPr="006318A5">
        <w:rPr>
          <w:rFonts w:ascii="Times New Roman" w:eastAsia="Times New Roman" w:hAnsi="Times New Roman" w:cs="Times New Roman"/>
          <w:sz w:val="24"/>
          <w:szCs w:val="24"/>
        </w:rPr>
        <w:t xml:space="preserve"> = $</w:t>
      </w:r>
      <w:r w:rsidR="00C1626E" w:rsidRPr="006318A5">
        <w:rPr>
          <w:rFonts w:ascii="Times New Roman" w:eastAsia="Times New Roman" w:hAnsi="Times New Roman" w:cs="Times New Roman"/>
          <w:sz w:val="24"/>
          <w:szCs w:val="24"/>
        </w:rPr>
        <w:t>2</w:t>
      </w:r>
      <w:r w:rsidR="00161888" w:rsidRPr="006318A5">
        <w:rPr>
          <w:rFonts w:ascii="Times New Roman" w:eastAsia="Times New Roman" w:hAnsi="Times New Roman" w:cs="Times New Roman"/>
          <w:sz w:val="24"/>
          <w:szCs w:val="24"/>
        </w:rPr>
        <w:t>75,099</w:t>
      </w:r>
      <w:r w:rsidR="00881E6D" w:rsidRPr="006318A5">
        <w:rPr>
          <w:rFonts w:ascii="Times New Roman" w:eastAsia="Times New Roman" w:hAnsi="Times New Roman" w:cs="Times New Roman"/>
          <w:sz w:val="24"/>
          <w:szCs w:val="24"/>
        </w:rPr>
        <w:t xml:space="preserve"> x 1</w:t>
      </w:r>
      <w:r w:rsidR="00161888" w:rsidRPr="006318A5">
        <w:rPr>
          <w:rFonts w:ascii="Times New Roman" w:eastAsia="Times New Roman" w:hAnsi="Times New Roman" w:cs="Times New Roman"/>
          <w:sz w:val="24"/>
          <w:szCs w:val="24"/>
        </w:rPr>
        <w:t>8.98</w:t>
      </w:r>
      <w:r w:rsidRPr="006318A5">
        <w:rPr>
          <w:rFonts w:ascii="Times New Roman" w:eastAsia="Times New Roman" w:hAnsi="Times New Roman" w:cs="Times New Roman"/>
          <w:sz w:val="24"/>
          <w:szCs w:val="24"/>
        </w:rPr>
        <w:t>% = $</w:t>
      </w:r>
      <w:r w:rsidR="00161888" w:rsidRPr="006318A5">
        <w:rPr>
          <w:rFonts w:ascii="Times New Roman" w:eastAsia="Times New Roman" w:hAnsi="Times New Roman" w:cs="Times New Roman"/>
          <w:sz w:val="24"/>
          <w:szCs w:val="24"/>
        </w:rPr>
        <w:t>52,214</w:t>
      </w:r>
    </w:p>
    <w:p w14:paraId="555B39EC" w14:textId="77777777" w:rsidR="00EA0BFE" w:rsidRPr="006318A5" w:rsidRDefault="00EA0BFE" w:rsidP="003C0161">
      <w:pPr>
        <w:spacing w:after="0" w:line="240" w:lineRule="auto"/>
        <w:rPr>
          <w:rFonts w:ascii="Times New Roman" w:eastAsia="Times New Roman" w:hAnsi="Times New Roman" w:cs="Times New Roman"/>
          <w:b/>
          <w:bCs/>
          <w:sz w:val="24"/>
          <w:szCs w:val="24"/>
        </w:rPr>
      </w:pPr>
    </w:p>
    <w:p w14:paraId="27C9E7A1" w14:textId="29E59F31" w:rsidR="00EA0BFE" w:rsidRPr="006318A5"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K. Total Prevention and Control Budget Request</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t>$</w:t>
      </w:r>
      <w:r w:rsidR="00E931D6" w:rsidRPr="006318A5">
        <w:rPr>
          <w:rFonts w:ascii="Times New Roman" w:eastAsia="Times New Roman" w:hAnsi="Times New Roman" w:cs="Times New Roman"/>
          <w:b/>
          <w:bCs/>
          <w:sz w:val="24"/>
          <w:szCs w:val="24"/>
        </w:rPr>
        <w:t>8</w:t>
      </w:r>
      <w:r w:rsidR="004B3ECE" w:rsidRPr="006318A5">
        <w:rPr>
          <w:rFonts w:ascii="Times New Roman" w:eastAsia="Times New Roman" w:hAnsi="Times New Roman" w:cs="Times New Roman"/>
          <w:b/>
          <w:bCs/>
          <w:sz w:val="24"/>
          <w:szCs w:val="24"/>
        </w:rPr>
        <w:t>56,943</w:t>
      </w:r>
    </w:p>
    <w:p w14:paraId="07C7DD9D" w14:textId="77777777" w:rsidR="00AB1206" w:rsidRPr="006318A5" w:rsidRDefault="00AB1206" w:rsidP="003C0161">
      <w:pPr>
        <w:spacing w:after="0" w:line="240" w:lineRule="auto"/>
        <w:rPr>
          <w:rFonts w:ascii="Times New Roman" w:eastAsia="Times New Roman" w:hAnsi="Times New Roman" w:cs="Times New Roman"/>
          <w:sz w:val="24"/>
          <w:szCs w:val="24"/>
        </w:rPr>
      </w:pPr>
    </w:p>
    <w:p w14:paraId="198D8683" w14:textId="77777777" w:rsidR="006D30D8" w:rsidRPr="006318A5" w:rsidRDefault="006D30D8" w:rsidP="003C0161">
      <w:pPr>
        <w:spacing w:after="0" w:line="240" w:lineRule="auto"/>
        <w:rPr>
          <w:rFonts w:ascii="Times New Roman" w:eastAsia="Times New Roman" w:hAnsi="Times New Roman" w:cs="Times New Roman"/>
          <w:sz w:val="24"/>
          <w:szCs w:val="24"/>
        </w:rPr>
      </w:pPr>
    </w:p>
    <w:p w14:paraId="656E0516" w14:textId="77777777" w:rsidR="006D30D8" w:rsidRPr="006318A5" w:rsidRDefault="006D30D8" w:rsidP="003C0161">
      <w:pPr>
        <w:spacing w:after="0" w:line="240" w:lineRule="auto"/>
        <w:rPr>
          <w:rFonts w:ascii="Times New Roman" w:eastAsia="Times New Roman" w:hAnsi="Times New Roman" w:cs="Times New Roman"/>
          <w:sz w:val="24"/>
          <w:szCs w:val="24"/>
        </w:rPr>
      </w:pPr>
    </w:p>
    <w:p w14:paraId="48C6115B" w14:textId="77777777" w:rsidR="006D30D8" w:rsidRPr="006318A5" w:rsidRDefault="006D30D8" w:rsidP="003C0161">
      <w:pPr>
        <w:spacing w:after="0" w:line="240" w:lineRule="auto"/>
        <w:rPr>
          <w:rFonts w:ascii="Times New Roman" w:eastAsia="Times New Roman" w:hAnsi="Times New Roman" w:cs="Times New Roman"/>
          <w:sz w:val="24"/>
          <w:szCs w:val="24"/>
        </w:rPr>
      </w:pPr>
    </w:p>
    <w:p w14:paraId="7194AD44" w14:textId="77777777" w:rsidR="006D30D8" w:rsidRPr="006318A5" w:rsidRDefault="006D30D8" w:rsidP="003C0161">
      <w:pPr>
        <w:spacing w:after="0" w:line="240" w:lineRule="auto"/>
        <w:rPr>
          <w:rFonts w:ascii="Times New Roman" w:eastAsia="Times New Roman" w:hAnsi="Times New Roman" w:cs="Times New Roman"/>
          <w:sz w:val="24"/>
          <w:szCs w:val="24"/>
        </w:rPr>
      </w:pPr>
    </w:p>
    <w:p w14:paraId="6FC80867" w14:textId="77777777" w:rsidR="00EA0BFE" w:rsidRPr="006318A5" w:rsidRDefault="00EA0BFE" w:rsidP="003C0161">
      <w:pPr>
        <w:keepNext/>
        <w:spacing w:after="0" w:line="240" w:lineRule="auto"/>
        <w:jc w:val="center"/>
        <w:outlineLvl w:val="0"/>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State and Local Contribution for Tuberculosis Prevention and Control</w:t>
      </w:r>
      <w:r w:rsidR="006D30D8" w:rsidRPr="006318A5">
        <w:rPr>
          <w:rFonts w:ascii="Times New Roman" w:eastAsia="Times New Roman" w:hAnsi="Times New Roman" w:cs="Times New Roman"/>
          <w:b/>
          <w:bCs/>
          <w:sz w:val="24"/>
          <w:szCs w:val="24"/>
        </w:rPr>
        <w:t xml:space="preserve"> </w:t>
      </w:r>
      <w:r w:rsidRPr="006318A5">
        <w:rPr>
          <w:rFonts w:ascii="Times New Roman" w:eastAsia="Times New Roman" w:hAnsi="Times New Roman" w:cs="Times New Roman"/>
          <w:b/>
          <w:bCs/>
          <w:sz w:val="24"/>
          <w:szCs w:val="24"/>
        </w:rPr>
        <w:t>by Budget Category</w:t>
      </w:r>
    </w:p>
    <w:p w14:paraId="67F75D9D" w14:textId="77777777" w:rsidR="00EA0BFE" w:rsidRPr="006318A5" w:rsidRDefault="00EA0BFE" w:rsidP="003C0161">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8"/>
        <w:gridCol w:w="1957"/>
        <w:gridCol w:w="2348"/>
        <w:gridCol w:w="2317"/>
      </w:tblGrid>
      <w:tr w:rsidR="00EA0BFE" w:rsidRPr="006318A5" w14:paraId="21E5842C" w14:textId="77777777" w:rsidTr="0097095E">
        <w:tc>
          <w:tcPr>
            <w:tcW w:w="2728" w:type="dxa"/>
            <w:tcBorders>
              <w:bottom w:val="single" w:sz="4" w:space="0" w:color="auto"/>
            </w:tcBorders>
          </w:tcPr>
          <w:p w14:paraId="17CF362A"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 xml:space="preserve">Budget </w:t>
            </w:r>
          </w:p>
          <w:p w14:paraId="035DB2D7"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Categories</w:t>
            </w:r>
          </w:p>
        </w:tc>
        <w:tc>
          <w:tcPr>
            <w:tcW w:w="1957" w:type="dxa"/>
            <w:tcBorders>
              <w:bottom w:val="single" w:sz="4" w:space="0" w:color="auto"/>
            </w:tcBorders>
          </w:tcPr>
          <w:p w14:paraId="3CA2A3D1"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 xml:space="preserve">State </w:t>
            </w:r>
          </w:p>
          <w:p w14:paraId="46736E3B" w14:textId="77777777" w:rsidR="00EA0BFE" w:rsidRPr="006318A5"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Contribution</w:t>
            </w:r>
          </w:p>
        </w:tc>
        <w:tc>
          <w:tcPr>
            <w:tcW w:w="2348" w:type="dxa"/>
            <w:tcBorders>
              <w:bottom w:val="single" w:sz="4" w:space="0" w:color="auto"/>
            </w:tcBorders>
          </w:tcPr>
          <w:p w14:paraId="55589716"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Local</w:t>
            </w:r>
          </w:p>
          <w:p w14:paraId="42A91609" w14:textId="77777777" w:rsidR="00EA0BFE" w:rsidRPr="006318A5"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Contribution</w:t>
            </w:r>
          </w:p>
        </w:tc>
        <w:tc>
          <w:tcPr>
            <w:tcW w:w="2317" w:type="dxa"/>
            <w:tcBorders>
              <w:bottom w:val="single" w:sz="4" w:space="0" w:color="auto"/>
            </w:tcBorders>
          </w:tcPr>
          <w:p w14:paraId="6BBF3873"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Total</w:t>
            </w:r>
          </w:p>
        </w:tc>
      </w:tr>
      <w:tr w:rsidR="00EA0BFE" w:rsidRPr="006318A5" w14:paraId="7D5FAB92" w14:textId="77777777" w:rsidTr="0097095E">
        <w:tc>
          <w:tcPr>
            <w:tcW w:w="2728" w:type="dxa"/>
            <w:shd w:val="clear" w:color="auto" w:fill="CCCCCC"/>
          </w:tcPr>
          <w:p w14:paraId="7D0C5124"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5C91C504" w14:textId="77777777" w:rsidR="00EA0BFE" w:rsidRPr="006318A5" w:rsidRDefault="00EA0BFE" w:rsidP="003C0161">
            <w:pPr>
              <w:spacing w:after="0" w:line="240" w:lineRule="auto"/>
              <w:rPr>
                <w:rFonts w:ascii="Times New Roman" w:eastAsia="Times New Roman" w:hAnsi="Times New Roman" w:cs="Times New Roman"/>
                <w:sz w:val="24"/>
                <w:szCs w:val="24"/>
              </w:rPr>
            </w:pPr>
          </w:p>
        </w:tc>
        <w:tc>
          <w:tcPr>
            <w:tcW w:w="1957" w:type="dxa"/>
            <w:shd w:val="clear" w:color="auto" w:fill="CCCCCC"/>
          </w:tcPr>
          <w:p w14:paraId="5F401CDE" w14:textId="77777777" w:rsidR="00EA0BFE" w:rsidRPr="006318A5" w:rsidRDefault="00EA0BFE" w:rsidP="003C0161">
            <w:pPr>
              <w:spacing w:after="0" w:line="240" w:lineRule="auto"/>
              <w:rPr>
                <w:rFonts w:ascii="Times New Roman" w:eastAsia="Times New Roman" w:hAnsi="Times New Roman" w:cs="Times New Roman"/>
                <w:sz w:val="24"/>
                <w:szCs w:val="24"/>
              </w:rPr>
            </w:pPr>
          </w:p>
        </w:tc>
        <w:tc>
          <w:tcPr>
            <w:tcW w:w="2348" w:type="dxa"/>
            <w:shd w:val="clear" w:color="auto" w:fill="CCCCCC"/>
          </w:tcPr>
          <w:p w14:paraId="39A05880" w14:textId="77777777" w:rsidR="00EA0BFE" w:rsidRPr="006318A5" w:rsidRDefault="00EA0BFE" w:rsidP="003C0161">
            <w:pPr>
              <w:spacing w:after="0" w:line="240" w:lineRule="auto"/>
              <w:rPr>
                <w:rFonts w:ascii="Times New Roman" w:eastAsia="Times New Roman" w:hAnsi="Times New Roman" w:cs="Times New Roman"/>
                <w:sz w:val="24"/>
                <w:szCs w:val="24"/>
              </w:rPr>
            </w:pPr>
          </w:p>
        </w:tc>
        <w:tc>
          <w:tcPr>
            <w:tcW w:w="2317" w:type="dxa"/>
            <w:shd w:val="clear" w:color="auto" w:fill="CCCCCC"/>
          </w:tcPr>
          <w:p w14:paraId="576FF6E6" w14:textId="77777777" w:rsidR="00EA0BFE" w:rsidRPr="006318A5" w:rsidRDefault="00EA0BFE" w:rsidP="003C0161">
            <w:pPr>
              <w:spacing w:after="0" w:line="240" w:lineRule="auto"/>
              <w:rPr>
                <w:rFonts w:ascii="Times New Roman" w:eastAsia="Times New Roman" w:hAnsi="Times New Roman" w:cs="Times New Roman"/>
                <w:sz w:val="24"/>
                <w:szCs w:val="24"/>
              </w:rPr>
            </w:pPr>
          </w:p>
        </w:tc>
      </w:tr>
      <w:tr w:rsidR="00EA0BFE" w:rsidRPr="006318A5" w14:paraId="26527D7C" w14:textId="77777777" w:rsidTr="0097095E">
        <w:tc>
          <w:tcPr>
            <w:tcW w:w="2728" w:type="dxa"/>
          </w:tcPr>
          <w:p w14:paraId="5A45EDF5"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Salaries &amp; Wages</w:t>
            </w:r>
          </w:p>
        </w:tc>
        <w:tc>
          <w:tcPr>
            <w:tcW w:w="1957" w:type="dxa"/>
          </w:tcPr>
          <w:p w14:paraId="47C6BBD3"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48" w:type="dxa"/>
          </w:tcPr>
          <w:p w14:paraId="2E20761B"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17" w:type="dxa"/>
          </w:tcPr>
          <w:p w14:paraId="2E5FA53A"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EA0BFE" w:rsidRPr="006318A5" w14:paraId="3C7944BF" w14:textId="77777777" w:rsidTr="0097095E">
        <w:trPr>
          <w:trHeight w:val="386"/>
        </w:trPr>
        <w:tc>
          <w:tcPr>
            <w:tcW w:w="2728" w:type="dxa"/>
          </w:tcPr>
          <w:p w14:paraId="45A4C89A"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Fringe Benefits</w:t>
            </w:r>
          </w:p>
        </w:tc>
        <w:tc>
          <w:tcPr>
            <w:tcW w:w="1957" w:type="dxa"/>
          </w:tcPr>
          <w:p w14:paraId="5DB08B85"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48" w:type="dxa"/>
          </w:tcPr>
          <w:p w14:paraId="58E54368"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17" w:type="dxa"/>
          </w:tcPr>
          <w:p w14:paraId="6E57E1AB"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EA0BFE" w:rsidRPr="006318A5" w14:paraId="3F456CE7" w14:textId="77777777" w:rsidTr="0097095E">
        <w:trPr>
          <w:trHeight w:val="269"/>
        </w:trPr>
        <w:tc>
          <w:tcPr>
            <w:tcW w:w="2728" w:type="dxa"/>
          </w:tcPr>
          <w:p w14:paraId="134F3552"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Equipment</w:t>
            </w:r>
          </w:p>
        </w:tc>
        <w:tc>
          <w:tcPr>
            <w:tcW w:w="1957" w:type="dxa"/>
          </w:tcPr>
          <w:p w14:paraId="60BD4DC6"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48" w:type="dxa"/>
          </w:tcPr>
          <w:p w14:paraId="595D8D9A"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17" w:type="dxa"/>
          </w:tcPr>
          <w:p w14:paraId="750E43A1"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EA0BFE" w:rsidRPr="006318A5" w14:paraId="0CFAF4B6" w14:textId="77777777" w:rsidTr="0097095E">
        <w:tc>
          <w:tcPr>
            <w:tcW w:w="2728" w:type="dxa"/>
          </w:tcPr>
          <w:p w14:paraId="656FA5AB"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Supplies</w:t>
            </w:r>
          </w:p>
        </w:tc>
        <w:tc>
          <w:tcPr>
            <w:tcW w:w="1957" w:type="dxa"/>
          </w:tcPr>
          <w:p w14:paraId="07338377"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48" w:type="dxa"/>
          </w:tcPr>
          <w:p w14:paraId="5E4726BF"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17" w:type="dxa"/>
          </w:tcPr>
          <w:p w14:paraId="6AA66844"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EA0BFE" w:rsidRPr="006318A5" w14:paraId="6FD02119" w14:textId="77777777" w:rsidTr="0097095E">
        <w:tc>
          <w:tcPr>
            <w:tcW w:w="2728" w:type="dxa"/>
          </w:tcPr>
          <w:p w14:paraId="128AB533"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Travel</w:t>
            </w:r>
          </w:p>
        </w:tc>
        <w:tc>
          <w:tcPr>
            <w:tcW w:w="1957" w:type="dxa"/>
          </w:tcPr>
          <w:p w14:paraId="6E561927"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48" w:type="dxa"/>
          </w:tcPr>
          <w:p w14:paraId="780FCCC6"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17" w:type="dxa"/>
          </w:tcPr>
          <w:p w14:paraId="112FBF72"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97095E" w:rsidRPr="006318A5" w14:paraId="4760C4B4" w14:textId="77777777" w:rsidTr="0097095E">
        <w:tc>
          <w:tcPr>
            <w:tcW w:w="2728" w:type="dxa"/>
          </w:tcPr>
          <w:p w14:paraId="1E92AE20" w14:textId="77777777" w:rsidR="0097095E" w:rsidRPr="006318A5" w:rsidRDefault="0097095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Contractual</w:t>
            </w:r>
          </w:p>
        </w:tc>
        <w:tc>
          <w:tcPr>
            <w:tcW w:w="1957" w:type="dxa"/>
          </w:tcPr>
          <w:p w14:paraId="7C2EC6C8" w14:textId="77777777" w:rsidR="0097095E" w:rsidRPr="006318A5" w:rsidRDefault="0097095E" w:rsidP="003C0161">
            <w:pPr>
              <w:tabs>
                <w:tab w:val="right" w:pos="1741"/>
              </w:tabs>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$618,563</w:t>
            </w:r>
            <w:r w:rsidRPr="006318A5">
              <w:rPr>
                <w:rFonts w:ascii="Times New Roman" w:eastAsia="Times New Roman" w:hAnsi="Times New Roman" w:cs="Times New Roman"/>
                <w:sz w:val="24"/>
                <w:szCs w:val="24"/>
              </w:rPr>
              <w:tab/>
            </w:r>
          </w:p>
        </w:tc>
        <w:tc>
          <w:tcPr>
            <w:tcW w:w="2348" w:type="dxa"/>
          </w:tcPr>
          <w:p w14:paraId="298CD999" w14:textId="77777777" w:rsidR="0097095E" w:rsidRPr="006318A5" w:rsidRDefault="0097095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17" w:type="dxa"/>
          </w:tcPr>
          <w:p w14:paraId="1B848EA3" w14:textId="77777777" w:rsidR="0097095E" w:rsidRPr="006318A5" w:rsidRDefault="0097095E" w:rsidP="003C0161">
            <w:pPr>
              <w:tabs>
                <w:tab w:val="right" w:pos="1741"/>
              </w:tabs>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$618,563</w:t>
            </w:r>
            <w:r w:rsidRPr="006318A5">
              <w:rPr>
                <w:rFonts w:ascii="Times New Roman" w:eastAsia="Times New Roman" w:hAnsi="Times New Roman" w:cs="Times New Roman"/>
                <w:sz w:val="24"/>
                <w:szCs w:val="24"/>
              </w:rPr>
              <w:tab/>
            </w:r>
          </w:p>
        </w:tc>
      </w:tr>
      <w:tr w:rsidR="0097095E" w:rsidRPr="006318A5" w14:paraId="780FF25F" w14:textId="77777777" w:rsidTr="0097095E">
        <w:tc>
          <w:tcPr>
            <w:tcW w:w="2728" w:type="dxa"/>
            <w:tcBorders>
              <w:bottom w:val="single" w:sz="4" w:space="0" w:color="auto"/>
            </w:tcBorders>
          </w:tcPr>
          <w:p w14:paraId="6666FDC9" w14:textId="77777777" w:rsidR="0097095E" w:rsidRPr="006318A5" w:rsidRDefault="0097095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Other</w:t>
            </w:r>
          </w:p>
        </w:tc>
        <w:tc>
          <w:tcPr>
            <w:tcW w:w="1957" w:type="dxa"/>
            <w:tcBorders>
              <w:bottom w:val="single" w:sz="4" w:space="0" w:color="auto"/>
            </w:tcBorders>
          </w:tcPr>
          <w:p w14:paraId="18230467" w14:textId="77777777" w:rsidR="0097095E" w:rsidRPr="006318A5" w:rsidRDefault="0097095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48" w:type="dxa"/>
            <w:tcBorders>
              <w:bottom w:val="single" w:sz="4" w:space="0" w:color="auto"/>
            </w:tcBorders>
          </w:tcPr>
          <w:p w14:paraId="126CAAFA" w14:textId="77777777" w:rsidR="0097095E" w:rsidRPr="006318A5" w:rsidRDefault="0097095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17" w:type="dxa"/>
            <w:tcBorders>
              <w:bottom w:val="single" w:sz="4" w:space="0" w:color="auto"/>
            </w:tcBorders>
          </w:tcPr>
          <w:p w14:paraId="6DE7FE34" w14:textId="77777777" w:rsidR="0097095E" w:rsidRPr="006318A5" w:rsidRDefault="0097095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97095E" w:rsidRPr="006318A5" w14:paraId="248B8E8A" w14:textId="77777777" w:rsidTr="0097095E">
        <w:tc>
          <w:tcPr>
            <w:tcW w:w="2728" w:type="dxa"/>
            <w:shd w:val="clear" w:color="auto" w:fill="CCCCCC"/>
          </w:tcPr>
          <w:p w14:paraId="16D20C7E" w14:textId="77777777" w:rsidR="0097095E" w:rsidRPr="006318A5" w:rsidRDefault="0097095E" w:rsidP="003C0161">
            <w:pPr>
              <w:spacing w:after="0" w:line="240" w:lineRule="auto"/>
              <w:rPr>
                <w:rFonts w:ascii="Times New Roman" w:eastAsia="Times New Roman" w:hAnsi="Times New Roman" w:cs="Times New Roman"/>
                <w:sz w:val="24"/>
                <w:szCs w:val="24"/>
              </w:rPr>
            </w:pPr>
          </w:p>
          <w:p w14:paraId="1335F97F" w14:textId="77777777" w:rsidR="0097095E" w:rsidRPr="006318A5" w:rsidRDefault="0097095E" w:rsidP="003C0161">
            <w:pPr>
              <w:spacing w:after="0" w:line="240" w:lineRule="auto"/>
              <w:rPr>
                <w:rFonts w:ascii="Times New Roman" w:eastAsia="Times New Roman" w:hAnsi="Times New Roman" w:cs="Times New Roman"/>
                <w:sz w:val="24"/>
                <w:szCs w:val="24"/>
              </w:rPr>
            </w:pPr>
          </w:p>
        </w:tc>
        <w:tc>
          <w:tcPr>
            <w:tcW w:w="1957" w:type="dxa"/>
            <w:shd w:val="clear" w:color="auto" w:fill="CCCCCC"/>
          </w:tcPr>
          <w:p w14:paraId="18B127B3" w14:textId="77777777" w:rsidR="0097095E" w:rsidRPr="006318A5" w:rsidRDefault="0097095E" w:rsidP="003C0161">
            <w:pPr>
              <w:spacing w:after="0" w:line="240" w:lineRule="auto"/>
              <w:rPr>
                <w:rFonts w:ascii="Times New Roman" w:eastAsia="Times New Roman" w:hAnsi="Times New Roman" w:cs="Times New Roman"/>
                <w:sz w:val="24"/>
                <w:szCs w:val="24"/>
              </w:rPr>
            </w:pPr>
          </w:p>
        </w:tc>
        <w:tc>
          <w:tcPr>
            <w:tcW w:w="2348" w:type="dxa"/>
            <w:shd w:val="clear" w:color="auto" w:fill="CCCCCC"/>
          </w:tcPr>
          <w:p w14:paraId="5F4CB818" w14:textId="77777777" w:rsidR="0097095E" w:rsidRPr="006318A5" w:rsidRDefault="0097095E" w:rsidP="003C0161">
            <w:pPr>
              <w:spacing w:after="0" w:line="240" w:lineRule="auto"/>
              <w:rPr>
                <w:rFonts w:ascii="Times New Roman" w:eastAsia="Times New Roman" w:hAnsi="Times New Roman" w:cs="Times New Roman"/>
                <w:sz w:val="24"/>
                <w:szCs w:val="24"/>
              </w:rPr>
            </w:pPr>
          </w:p>
        </w:tc>
        <w:tc>
          <w:tcPr>
            <w:tcW w:w="2317" w:type="dxa"/>
            <w:shd w:val="clear" w:color="auto" w:fill="CCCCCC"/>
          </w:tcPr>
          <w:p w14:paraId="1D3F6828" w14:textId="77777777" w:rsidR="0097095E" w:rsidRPr="006318A5" w:rsidRDefault="0097095E" w:rsidP="003C0161">
            <w:pPr>
              <w:spacing w:after="0" w:line="240" w:lineRule="auto"/>
              <w:rPr>
                <w:rFonts w:ascii="Times New Roman" w:eastAsia="Times New Roman" w:hAnsi="Times New Roman" w:cs="Times New Roman"/>
                <w:sz w:val="24"/>
                <w:szCs w:val="24"/>
              </w:rPr>
            </w:pPr>
          </w:p>
        </w:tc>
      </w:tr>
      <w:tr w:rsidR="0097095E" w:rsidRPr="006318A5" w14:paraId="47D33CC3" w14:textId="77777777" w:rsidTr="0097095E">
        <w:trPr>
          <w:trHeight w:val="323"/>
        </w:trPr>
        <w:tc>
          <w:tcPr>
            <w:tcW w:w="2728" w:type="dxa"/>
          </w:tcPr>
          <w:p w14:paraId="18E80CF7" w14:textId="77777777" w:rsidR="0097095E" w:rsidRPr="006318A5" w:rsidRDefault="0097095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Total</w:t>
            </w:r>
          </w:p>
          <w:p w14:paraId="1946287D" w14:textId="77777777" w:rsidR="0097095E" w:rsidRPr="006318A5" w:rsidRDefault="0097095E" w:rsidP="003C0161">
            <w:pPr>
              <w:spacing w:after="0" w:line="240" w:lineRule="auto"/>
              <w:rPr>
                <w:rFonts w:ascii="Times New Roman" w:eastAsia="Times New Roman" w:hAnsi="Times New Roman" w:cs="Times New Roman"/>
                <w:sz w:val="24"/>
                <w:szCs w:val="24"/>
              </w:rPr>
            </w:pPr>
          </w:p>
        </w:tc>
        <w:tc>
          <w:tcPr>
            <w:tcW w:w="1957" w:type="dxa"/>
          </w:tcPr>
          <w:p w14:paraId="338C0533" w14:textId="77777777" w:rsidR="0097095E" w:rsidRPr="006318A5" w:rsidRDefault="000C72ED"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$618,563</w:t>
            </w:r>
          </w:p>
        </w:tc>
        <w:tc>
          <w:tcPr>
            <w:tcW w:w="2348" w:type="dxa"/>
          </w:tcPr>
          <w:p w14:paraId="1DB03B70" w14:textId="77777777" w:rsidR="0097095E" w:rsidRPr="006318A5" w:rsidRDefault="0097095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N/A</w:t>
            </w:r>
          </w:p>
        </w:tc>
        <w:tc>
          <w:tcPr>
            <w:tcW w:w="2317" w:type="dxa"/>
          </w:tcPr>
          <w:p w14:paraId="0CE4FD39" w14:textId="77777777" w:rsidR="0097095E" w:rsidRPr="006318A5" w:rsidRDefault="0097095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w:t>
            </w:r>
            <w:r w:rsidR="000C72ED" w:rsidRPr="006318A5">
              <w:rPr>
                <w:rFonts w:ascii="Times New Roman" w:eastAsia="Times New Roman" w:hAnsi="Times New Roman" w:cs="Times New Roman"/>
                <w:b/>
                <w:bCs/>
                <w:sz w:val="24"/>
                <w:szCs w:val="24"/>
              </w:rPr>
              <w:t>618,563</w:t>
            </w:r>
          </w:p>
        </w:tc>
      </w:tr>
    </w:tbl>
    <w:p w14:paraId="0DCEE281"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54D42449" w14:textId="77777777" w:rsidR="007C01C5" w:rsidRPr="006318A5" w:rsidRDefault="007C01C5" w:rsidP="003C0161">
      <w:pPr>
        <w:spacing w:after="0" w:line="240" w:lineRule="auto"/>
        <w:rPr>
          <w:rFonts w:ascii="Times New Roman" w:eastAsia="Times New Roman" w:hAnsi="Times New Roman" w:cs="Times New Roman"/>
          <w:sz w:val="24"/>
          <w:szCs w:val="24"/>
        </w:rPr>
      </w:pPr>
    </w:p>
    <w:p w14:paraId="6980F1EA" w14:textId="37797797" w:rsidR="00524EC5" w:rsidRDefault="00524EC5" w:rsidP="003C0161">
      <w:pPr>
        <w:spacing w:after="0" w:line="240" w:lineRule="auto"/>
        <w:jc w:val="both"/>
        <w:rPr>
          <w:rFonts w:ascii="Times New Roman" w:hAnsi="Times New Roman" w:cs="Times New Roman"/>
          <w:b/>
          <w:sz w:val="24"/>
          <w:szCs w:val="24"/>
        </w:rPr>
      </w:pPr>
    </w:p>
    <w:p w14:paraId="49EDAD3A" w14:textId="3E1B6DF3" w:rsidR="003E5139" w:rsidRDefault="003E5139" w:rsidP="003C0161">
      <w:pPr>
        <w:spacing w:after="0" w:line="240" w:lineRule="auto"/>
        <w:jc w:val="both"/>
        <w:rPr>
          <w:rFonts w:ascii="Times New Roman" w:hAnsi="Times New Roman" w:cs="Times New Roman"/>
          <w:b/>
          <w:sz w:val="24"/>
          <w:szCs w:val="24"/>
        </w:rPr>
      </w:pPr>
    </w:p>
    <w:p w14:paraId="3D55E1FD" w14:textId="22CB712B" w:rsidR="003E5139" w:rsidRDefault="003E5139" w:rsidP="003C0161">
      <w:pPr>
        <w:spacing w:after="0" w:line="240" w:lineRule="auto"/>
        <w:jc w:val="both"/>
        <w:rPr>
          <w:rFonts w:ascii="Times New Roman" w:hAnsi="Times New Roman" w:cs="Times New Roman"/>
          <w:b/>
          <w:sz w:val="24"/>
          <w:szCs w:val="24"/>
        </w:rPr>
      </w:pPr>
    </w:p>
    <w:p w14:paraId="71C13252" w14:textId="1BB45A5E" w:rsidR="003E5139" w:rsidRDefault="003E5139" w:rsidP="003C0161">
      <w:pPr>
        <w:spacing w:after="0" w:line="240" w:lineRule="auto"/>
        <w:jc w:val="both"/>
        <w:rPr>
          <w:rFonts w:ascii="Times New Roman" w:hAnsi="Times New Roman" w:cs="Times New Roman"/>
          <w:b/>
          <w:sz w:val="24"/>
          <w:szCs w:val="24"/>
        </w:rPr>
      </w:pPr>
    </w:p>
    <w:p w14:paraId="70FB953F" w14:textId="7E998E90" w:rsidR="003E5139" w:rsidRDefault="003E5139" w:rsidP="003C0161">
      <w:pPr>
        <w:spacing w:after="0" w:line="240" w:lineRule="auto"/>
        <w:jc w:val="both"/>
        <w:rPr>
          <w:rFonts w:ascii="Times New Roman" w:hAnsi="Times New Roman" w:cs="Times New Roman"/>
          <w:b/>
          <w:sz w:val="24"/>
          <w:szCs w:val="24"/>
        </w:rPr>
      </w:pPr>
    </w:p>
    <w:p w14:paraId="63FF341B" w14:textId="507ECB25" w:rsidR="003E5139" w:rsidRDefault="003E5139" w:rsidP="003C0161">
      <w:pPr>
        <w:spacing w:after="0" w:line="240" w:lineRule="auto"/>
        <w:jc w:val="both"/>
        <w:rPr>
          <w:rFonts w:ascii="Times New Roman" w:hAnsi="Times New Roman" w:cs="Times New Roman"/>
          <w:b/>
          <w:sz w:val="24"/>
          <w:szCs w:val="24"/>
        </w:rPr>
      </w:pPr>
    </w:p>
    <w:p w14:paraId="2B443464" w14:textId="729AB405" w:rsidR="003E5139" w:rsidRDefault="003E5139" w:rsidP="003C0161">
      <w:pPr>
        <w:spacing w:after="0" w:line="240" w:lineRule="auto"/>
        <w:jc w:val="both"/>
        <w:rPr>
          <w:rFonts w:ascii="Times New Roman" w:hAnsi="Times New Roman" w:cs="Times New Roman"/>
          <w:b/>
          <w:sz w:val="24"/>
          <w:szCs w:val="24"/>
        </w:rPr>
      </w:pPr>
    </w:p>
    <w:p w14:paraId="33F91FE6" w14:textId="77498C99" w:rsidR="003E5139" w:rsidRDefault="003E5139" w:rsidP="003C0161">
      <w:pPr>
        <w:spacing w:after="0" w:line="240" w:lineRule="auto"/>
        <w:jc w:val="both"/>
        <w:rPr>
          <w:rFonts w:ascii="Times New Roman" w:hAnsi="Times New Roman" w:cs="Times New Roman"/>
          <w:b/>
          <w:sz w:val="24"/>
          <w:szCs w:val="24"/>
        </w:rPr>
      </w:pPr>
    </w:p>
    <w:p w14:paraId="5BA3C5D0" w14:textId="77777777" w:rsidR="003E5139" w:rsidRPr="006318A5" w:rsidRDefault="003E5139" w:rsidP="003C0161">
      <w:pPr>
        <w:spacing w:after="0" w:line="240" w:lineRule="auto"/>
        <w:jc w:val="both"/>
        <w:rPr>
          <w:rFonts w:ascii="Times New Roman" w:hAnsi="Times New Roman" w:cs="Times New Roman"/>
          <w:b/>
          <w:sz w:val="24"/>
          <w:szCs w:val="24"/>
        </w:rPr>
      </w:pPr>
    </w:p>
    <w:p w14:paraId="777C6F30" w14:textId="6A1F0597" w:rsidR="00EA0BFE" w:rsidRPr="006318A5" w:rsidRDefault="00EA0BFE" w:rsidP="003C0161">
      <w:pPr>
        <w:spacing w:after="0" w:line="240" w:lineRule="auto"/>
        <w:jc w:val="center"/>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Human Resource Development Detailed Budget</w:t>
      </w:r>
    </w:p>
    <w:p w14:paraId="7BC276A0" w14:textId="33D3DB79" w:rsidR="00EA0BFE" w:rsidRPr="006318A5" w:rsidRDefault="00EA0BFE" w:rsidP="003C0161">
      <w:pPr>
        <w:keepNext/>
        <w:spacing w:after="0" w:line="240" w:lineRule="auto"/>
        <w:jc w:val="center"/>
        <w:outlineLvl w:val="0"/>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January 1, 20</w:t>
      </w:r>
      <w:r w:rsidR="00C45FAA" w:rsidRPr="006318A5">
        <w:rPr>
          <w:rFonts w:ascii="Times New Roman" w:eastAsia="Times New Roman" w:hAnsi="Times New Roman" w:cs="Times New Roman"/>
          <w:b/>
          <w:bCs/>
          <w:sz w:val="24"/>
          <w:szCs w:val="24"/>
        </w:rPr>
        <w:t>20</w:t>
      </w:r>
      <w:r w:rsidRPr="006318A5">
        <w:rPr>
          <w:rFonts w:ascii="Times New Roman" w:eastAsia="Times New Roman" w:hAnsi="Times New Roman" w:cs="Times New Roman"/>
          <w:b/>
          <w:bCs/>
          <w:sz w:val="24"/>
          <w:szCs w:val="24"/>
        </w:rPr>
        <w:t xml:space="preserve"> – December 31, 20</w:t>
      </w:r>
      <w:r w:rsidR="00C45FAA" w:rsidRPr="006318A5">
        <w:rPr>
          <w:rFonts w:ascii="Times New Roman" w:eastAsia="Times New Roman" w:hAnsi="Times New Roman" w:cs="Times New Roman"/>
          <w:b/>
          <w:bCs/>
          <w:sz w:val="24"/>
          <w:szCs w:val="24"/>
        </w:rPr>
        <w:t>20</w:t>
      </w:r>
    </w:p>
    <w:p w14:paraId="6E4DD16E"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3A686C29" w14:textId="77777777"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A. Personnel</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$ 0</w:t>
      </w:r>
    </w:p>
    <w:p w14:paraId="530A3CD5" w14:textId="77777777" w:rsidR="00EA0BFE" w:rsidRPr="006318A5" w:rsidRDefault="00EA0BFE" w:rsidP="003C0161">
      <w:pPr>
        <w:spacing w:after="0" w:line="240" w:lineRule="auto"/>
        <w:rPr>
          <w:rFonts w:ascii="Times New Roman" w:eastAsia="Times New Roman" w:hAnsi="Times New Roman" w:cs="Times New Roman"/>
          <w:b/>
          <w:sz w:val="24"/>
          <w:szCs w:val="24"/>
        </w:rPr>
      </w:pPr>
    </w:p>
    <w:p w14:paraId="4ACC8C59" w14:textId="77777777"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B. Fringe Benefits</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$ 0</w:t>
      </w:r>
    </w:p>
    <w:p w14:paraId="24310B6C" w14:textId="77777777" w:rsidR="00EA0BFE" w:rsidRPr="006318A5" w:rsidRDefault="00EA0BFE" w:rsidP="003C0161">
      <w:pPr>
        <w:spacing w:after="0" w:line="240" w:lineRule="auto"/>
        <w:rPr>
          <w:rFonts w:ascii="Times New Roman" w:eastAsia="Times New Roman" w:hAnsi="Times New Roman" w:cs="Times New Roman"/>
          <w:b/>
          <w:sz w:val="24"/>
          <w:szCs w:val="24"/>
        </w:rPr>
      </w:pPr>
    </w:p>
    <w:p w14:paraId="089006F4" w14:textId="77777777"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C. Travel</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$ 0</w:t>
      </w:r>
    </w:p>
    <w:p w14:paraId="18677484" w14:textId="77777777" w:rsidR="00EA0BFE" w:rsidRPr="006318A5" w:rsidRDefault="00EA0BFE" w:rsidP="003C0161">
      <w:pPr>
        <w:spacing w:after="0" w:line="240" w:lineRule="auto"/>
        <w:rPr>
          <w:rFonts w:ascii="Times New Roman" w:eastAsia="Times New Roman" w:hAnsi="Times New Roman" w:cs="Times New Roman"/>
          <w:b/>
          <w:sz w:val="24"/>
          <w:szCs w:val="24"/>
        </w:rPr>
      </w:pPr>
    </w:p>
    <w:p w14:paraId="53EDB66E" w14:textId="77777777"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D. Equipment</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$ 0</w:t>
      </w:r>
    </w:p>
    <w:p w14:paraId="617C88EE" w14:textId="77777777" w:rsidR="00EA0BFE" w:rsidRPr="006318A5" w:rsidRDefault="00EA0BFE" w:rsidP="003C0161">
      <w:pPr>
        <w:spacing w:after="0" w:line="240" w:lineRule="auto"/>
        <w:rPr>
          <w:rFonts w:ascii="Times New Roman" w:eastAsia="Times New Roman" w:hAnsi="Times New Roman" w:cs="Times New Roman"/>
          <w:b/>
          <w:sz w:val="24"/>
          <w:szCs w:val="24"/>
        </w:rPr>
      </w:pPr>
    </w:p>
    <w:p w14:paraId="019DECAE" w14:textId="77777777"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E. Supplies</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$ 0</w:t>
      </w:r>
    </w:p>
    <w:p w14:paraId="228D7700" w14:textId="77777777" w:rsidR="00EA0BFE" w:rsidRPr="006318A5" w:rsidRDefault="00EA0BFE" w:rsidP="003C0161">
      <w:pPr>
        <w:spacing w:after="0" w:line="240" w:lineRule="auto"/>
        <w:rPr>
          <w:rFonts w:ascii="Times New Roman" w:eastAsia="Times New Roman" w:hAnsi="Times New Roman" w:cs="Times New Roman"/>
          <w:b/>
          <w:sz w:val="24"/>
          <w:szCs w:val="24"/>
        </w:rPr>
      </w:pPr>
    </w:p>
    <w:p w14:paraId="281AFFCA" w14:textId="0C31050E"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F. Contractual</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w:t>
      </w:r>
      <w:r w:rsidR="00F97120" w:rsidRPr="006318A5">
        <w:rPr>
          <w:rFonts w:ascii="Times New Roman" w:eastAsia="Times New Roman" w:hAnsi="Times New Roman" w:cs="Times New Roman"/>
          <w:b/>
          <w:sz w:val="24"/>
          <w:szCs w:val="24"/>
        </w:rPr>
        <w:t>1</w:t>
      </w:r>
      <w:r w:rsidR="005C673C" w:rsidRPr="006318A5">
        <w:rPr>
          <w:rFonts w:ascii="Times New Roman" w:eastAsia="Times New Roman" w:hAnsi="Times New Roman" w:cs="Times New Roman"/>
          <w:b/>
          <w:sz w:val="24"/>
          <w:szCs w:val="24"/>
        </w:rPr>
        <w:t>2,190</w:t>
      </w:r>
    </w:p>
    <w:p w14:paraId="2ED39D9F" w14:textId="77777777" w:rsidR="00EA0BFE" w:rsidRPr="006318A5" w:rsidRDefault="00EA0BFE" w:rsidP="003C0161">
      <w:pPr>
        <w:spacing w:after="0" w:line="240" w:lineRule="auto"/>
        <w:rPr>
          <w:rFonts w:ascii="Times New Roman" w:eastAsia="Times New Roman" w:hAnsi="Times New Roman" w:cs="Times New Roman"/>
          <w:b/>
          <w:bCs/>
          <w:i/>
          <w:sz w:val="24"/>
          <w:szCs w:val="24"/>
        </w:rPr>
      </w:pPr>
    </w:p>
    <w:p w14:paraId="0752A58F"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1. Name of Contractor:</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Michigan Public Health Institute (MPHI)</w:t>
      </w:r>
    </w:p>
    <w:p w14:paraId="08A6110B" w14:textId="77777777" w:rsidR="00EA0BFE" w:rsidRPr="006318A5" w:rsidRDefault="00EA0BFE" w:rsidP="003C0161">
      <w:pPr>
        <w:spacing w:after="0" w:line="240" w:lineRule="auto"/>
        <w:rPr>
          <w:rFonts w:ascii="Times New Roman" w:eastAsia="Times New Roman" w:hAnsi="Times New Roman" w:cs="Times New Roman"/>
          <w:b/>
          <w:bCs/>
          <w:sz w:val="24"/>
          <w:szCs w:val="24"/>
        </w:rPr>
      </w:pPr>
    </w:p>
    <w:p w14:paraId="65E883A9"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2. Type of Award:</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Continuing</w:t>
      </w:r>
    </w:p>
    <w:p w14:paraId="240FD67B" w14:textId="77777777" w:rsidR="00EA0BFE" w:rsidRPr="006318A5" w:rsidRDefault="00EA0BFE" w:rsidP="003C0161">
      <w:pPr>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
          <w:bCs/>
          <w:sz w:val="24"/>
          <w:szCs w:val="24"/>
        </w:rPr>
        <w:t>3. Method of Selection:</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Cs/>
          <w:sz w:val="24"/>
          <w:szCs w:val="24"/>
        </w:rPr>
        <w:t>Master Agreement Department Policy and Priorities</w:t>
      </w:r>
    </w:p>
    <w:p w14:paraId="0EA3F405" w14:textId="77777777" w:rsidR="00EA0BFE" w:rsidRPr="006318A5" w:rsidRDefault="00EA0BFE" w:rsidP="003C0161">
      <w:pPr>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 xml:space="preserve">Justification:  The MDHHS and MPHI have maintained a contractual relationship through a project grantee mechanism as a means to augment staff that are federally funded via grants for positions that are specialized, do not meet state classification, are of limited funding duration and/or require short project timelines and deliverables. </w:t>
      </w:r>
      <w:r w:rsidR="005A31D9" w:rsidRPr="006318A5">
        <w:rPr>
          <w:rFonts w:ascii="Times New Roman" w:eastAsia="Times New Roman" w:hAnsi="Times New Roman" w:cs="Times New Roman"/>
          <w:bCs/>
          <w:sz w:val="24"/>
          <w:szCs w:val="24"/>
        </w:rPr>
        <w:t xml:space="preserve"> </w:t>
      </w:r>
      <w:r w:rsidRPr="006318A5">
        <w:rPr>
          <w:rFonts w:ascii="Times New Roman" w:eastAsia="Times New Roman" w:hAnsi="Times New Roman" w:cs="Times New Roman"/>
          <w:bCs/>
          <w:sz w:val="24"/>
          <w:szCs w:val="24"/>
        </w:rPr>
        <w:t xml:space="preserve">MPHI contractual </w:t>
      </w:r>
      <w:r w:rsidR="006D30D8" w:rsidRPr="006318A5">
        <w:rPr>
          <w:rFonts w:ascii="Times New Roman" w:eastAsia="Times New Roman" w:hAnsi="Times New Roman" w:cs="Times New Roman"/>
          <w:bCs/>
          <w:sz w:val="24"/>
          <w:szCs w:val="24"/>
        </w:rPr>
        <w:t>staff supports</w:t>
      </w:r>
      <w:r w:rsidRPr="006318A5">
        <w:rPr>
          <w:rFonts w:ascii="Times New Roman" w:eastAsia="Times New Roman" w:hAnsi="Times New Roman" w:cs="Times New Roman"/>
          <w:bCs/>
          <w:sz w:val="24"/>
          <w:szCs w:val="24"/>
        </w:rPr>
        <w:t xml:space="preserve"> projects throughout Michigan.</w:t>
      </w:r>
    </w:p>
    <w:p w14:paraId="42D5144C" w14:textId="77777777" w:rsidR="00EA0BFE" w:rsidRPr="006318A5" w:rsidRDefault="00EA0BFE" w:rsidP="003C0161">
      <w:pPr>
        <w:spacing w:after="0" w:line="240" w:lineRule="auto"/>
        <w:rPr>
          <w:rFonts w:ascii="Times New Roman" w:eastAsia="Times New Roman" w:hAnsi="Times New Roman" w:cs="Times New Roman"/>
          <w:b/>
          <w:bCs/>
          <w:sz w:val="24"/>
          <w:szCs w:val="24"/>
        </w:rPr>
      </w:pPr>
    </w:p>
    <w:p w14:paraId="03786F18" w14:textId="65E66726"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4. Period of Performance:</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January 1, 20</w:t>
      </w:r>
      <w:r w:rsidR="005C673C" w:rsidRPr="006318A5">
        <w:rPr>
          <w:rFonts w:ascii="Times New Roman" w:eastAsia="Times New Roman" w:hAnsi="Times New Roman" w:cs="Times New Roman"/>
          <w:sz w:val="24"/>
          <w:szCs w:val="24"/>
        </w:rPr>
        <w:t>20</w:t>
      </w:r>
      <w:r w:rsidRPr="006318A5">
        <w:rPr>
          <w:rFonts w:ascii="Times New Roman" w:eastAsia="Times New Roman" w:hAnsi="Times New Roman" w:cs="Times New Roman"/>
          <w:sz w:val="24"/>
          <w:szCs w:val="24"/>
        </w:rPr>
        <w:t xml:space="preserve"> through December 31, 20</w:t>
      </w:r>
      <w:r w:rsidR="005C673C" w:rsidRPr="006318A5">
        <w:rPr>
          <w:rFonts w:ascii="Times New Roman" w:eastAsia="Times New Roman" w:hAnsi="Times New Roman" w:cs="Times New Roman"/>
          <w:sz w:val="24"/>
          <w:szCs w:val="24"/>
        </w:rPr>
        <w:t>20</w:t>
      </w:r>
    </w:p>
    <w:p w14:paraId="3E4AAA22"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516DBFF4"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5. Scope of Work:</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sz w:val="24"/>
          <w:szCs w:val="24"/>
        </w:rPr>
        <w:t xml:space="preserve">MPHI provides support for statewide TB education and training.  MPHI </w:t>
      </w:r>
      <w:r w:rsidR="006D30D8" w:rsidRPr="006318A5">
        <w:rPr>
          <w:rFonts w:ascii="Times New Roman" w:eastAsia="Times New Roman" w:hAnsi="Times New Roman" w:cs="Times New Roman"/>
          <w:sz w:val="24"/>
          <w:szCs w:val="24"/>
        </w:rPr>
        <w:t>staff coordinates</w:t>
      </w:r>
      <w:r w:rsidRPr="006318A5">
        <w:rPr>
          <w:rFonts w:ascii="Times New Roman" w:eastAsia="Times New Roman" w:hAnsi="Times New Roman" w:cs="Times New Roman"/>
          <w:sz w:val="24"/>
          <w:szCs w:val="24"/>
        </w:rPr>
        <w:t xml:space="preserve"> a Tuberculosis Nursing Certification Course for local public health nurses and a statewide tuberculosis conference with educational credits available for nurses and physicians.</w:t>
      </w:r>
    </w:p>
    <w:p w14:paraId="7A69D92A"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49BD252E" w14:textId="77777777" w:rsidR="00EA0BFE" w:rsidRPr="006318A5" w:rsidRDefault="006D30D8"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b/>
          <w:bCs/>
          <w:sz w:val="24"/>
          <w:szCs w:val="24"/>
        </w:rPr>
        <w:t xml:space="preserve">6. Method of Accountability: </w:t>
      </w:r>
      <w:r w:rsidRPr="006318A5">
        <w:rPr>
          <w:rFonts w:ascii="Times New Roman" w:eastAsia="Times New Roman" w:hAnsi="Times New Roman" w:cs="Times New Roman"/>
          <w:sz w:val="24"/>
          <w:szCs w:val="24"/>
        </w:rPr>
        <w:t xml:space="preserve">MPHI staff work onsite in the MDHHS TB program and submit management reports to the MDHHS and attend staff meeting on a monthly basis. </w:t>
      </w:r>
      <w:r w:rsidR="005A31D9" w:rsidRPr="006318A5">
        <w:rPr>
          <w:rFonts w:ascii="Times New Roman" w:eastAsia="Times New Roman" w:hAnsi="Times New Roman" w:cs="Times New Roman"/>
          <w:sz w:val="24"/>
          <w:szCs w:val="24"/>
        </w:rPr>
        <w:t xml:space="preserve"> </w:t>
      </w:r>
      <w:r w:rsidR="00EA0BFE" w:rsidRPr="006318A5">
        <w:rPr>
          <w:rFonts w:ascii="Times New Roman" w:eastAsia="Times New Roman" w:hAnsi="Times New Roman" w:cs="Times New Roman"/>
          <w:sz w:val="24"/>
          <w:szCs w:val="24"/>
        </w:rPr>
        <w:t>Additionally, MPHI submits monthly FSRs to the program and MDHHS budget offices.  The MDHHS TB Program Manager is responsible for supervising the contract.</w:t>
      </w:r>
    </w:p>
    <w:p w14:paraId="7848388A" w14:textId="77777777" w:rsidR="00EA0BFE" w:rsidRPr="006318A5" w:rsidRDefault="00EA0BFE" w:rsidP="003C0161">
      <w:pPr>
        <w:keepNext/>
        <w:spacing w:after="0" w:line="240" w:lineRule="auto"/>
        <w:jc w:val="both"/>
        <w:outlineLvl w:val="4"/>
        <w:rPr>
          <w:rFonts w:ascii="Times New Roman" w:eastAsia="Times New Roman" w:hAnsi="Times New Roman" w:cs="Times New Roman"/>
          <w:b/>
          <w:bCs/>
          <w:sz w:val="24"/>
          <w:szCs w:val="24"/>
          <w:u w:val="single"/>
        </w:rPr>
      </w:pPr>
    </w:p>
    <w:p w14:paraId="05ADF661" w14:textId="1F043D8D" w:rsidR="00EA0BFE" w:rsidRPr="006318A5" w:rsidRDefault="00EA0BFE" w:rsidP="003C0161">
      <w:pPr>
        <w:keepNext/>
        <w:spacing w:after="0" w:line="240" w:lineRule="auto"/>
        <w:jc w:val="both"/>
        <w:outlineLvl w:val="4"/>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 xml:space="preserve">7. MPHI Itemized Budget and Justification </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t>$</w:t>
      </w:r>
      <w:r w:rsidR="002E5422" w:rsidRPr="006318A5">
        <w:rPr>
          <w:rFonts w:ascii="Times New Roman" w:eastAsia="Times New Roman" w:hAnsi="Times New Roman" w:cs="Times New Roman"/>
          <w:b/>
          <w:bCs/>
          <w:sz w:val="24"/>
          <w:szCs w:val="24"/>
        </w:rPr>
        <w:t>1</w:t>
      </w:r>
      <w:r w:rsidR="005C673C" w:rsidRPr="006318A5">
        <w:rPr>
          <w:rFonts w:ascii="Times New Roman" w:eastAsia="Times New Roman" w:hAnsi="Times New Roman" w:cs="Times New Roman"/>
          <w:b/>
          <w:bCs/>
          <w:sz w:val="24"/>
          <w:szCs w:val="24"/>
        </w:rPr>
        <w:t>2,190</w:t>
      </w:r>
    </w:p>
    <w:p w14:paraId="7DD19E9B"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6DBEA96D" w14:textId="77777777" w:rsidR="00E41B87" w:rsidRPr="006318A5" w:rsidRDefault="00EA0BFE" w:rsidP="003C0161">
      <w:pPr>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Monies received through the Human Resource Development plan will support part of the salary of the Public Health Consultant</w:t>
      </w:r>
      <w:r w:rsidR="00E41B87" w:rsidRPr="006318A5">
        <w:rPr>
          <w:rFonts w:ascii="Times New Roman" w:eastAsia="Times New Roman" w:hAnsi="Times New Roman" w:cs="Times New Roman"/>
          <w:bCs/>
          <w:sz w:val="24"/>
          <w:szCs w:val="24"/>
        </w:rPr>
        <w:t>.</w:t>
      </w:r>
    </w:p>
    <w:p w14:paraId="4676A406" w14:textId="77777777" w:rsidR="00EA0BFE" w:rsidRPr="006318A5" w:rsidRDefault="00EA0BFE" w:rsidP="003C0161">
      <w:pPr>
        <w:spacing w:after="0" w:line="240" w:lineRule="auto"/>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 xml:space="preserve"> </w:t>
      </w:r>
    </w:p>
    <w:p w14:paraId="507F4389" w14:textId="79FEB0EE" w:rsidR="00EA0BFE" w:rsidRPr="006318A5" w:rsidRDefault="00EA0BFE" w:rsidP="003C0161">
      <w:pPr>
        <w:keepNext/>
        <w:spacing w:after="0" w:line="240" w:lineRule="auto"/>
        <w:jc w:val="both"/>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u w:val="single"/>
        </w:rPr>
        <w:t>Personnel (</w:t>
      </w:r>
      <w:r w:rsidR="00E41B87" w:rsidRPr="006318A5">
        <w:rPr>
          <w:rFonts w:ascii="Times New Roman" w:eastAsia="Times New Roman" w:hAnsi="Times New Roman" w:cs="Times New Roman"/>
          <w:bCs/>
          <w:sz w:val="24"/>
          <w:szCs w:val="24"/>
          <w:u w:val="single"/>
        </w:rPr>
        <w:t>0.</w:t>
      </w:r>
      <w:r w:rsidR="002E5422" w:rsidRPr="006318A5">
        <w:rPr>
          <w:rFonts w:ascii="Times New Roman" w:eastAsia="Times New Roman" w:hAnsi="Times New Roman" w:cs="Times New Roman"/>
          <w:bCs/>
          <w:sz w:val="24"/>
          <w:szCs w:val="24"/>
          <w:u w:val="single"/>
        </w:rPr>
        <w:t>1</w:t>
      </w:r>
      <w:r w:rsidR="00E41B87" w:rsidRPr="006318A5">
        <w:rPr>
          <w:rFonts w:ascii="Times New Roman" w:eastAsia="Times New Roman" w:hAnsi="Times New Roman" w:cs="Times New Roman"/>
          <w:bCs/>
          <w:sz w:val="24"/>
          <w:szCs w:val="24"/>
          <w:u w:val="single"/>
        </w:rPr>
        <w:t xml:space="preserve"> FTE</w:t>
      </w:r>
      <w:r w:rsidRPr="006318A5">
        <w:rPr>
          <w:rFonts w:ascii="Times New Roman" w:eastAsia="Times New Roman" w:hAnsi="Times New Roman" w:cs="Times New Roman"/>
          <w:bCs/>
          <w:sz w:val="24"/>
          <w:szCs w:val="24"/>
          <w:u w:val="single"/>
        </w:rPr>
        <w:t>)</w:t>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r>
      <w:r w:rsidRPr="006318A5">
        <w:rPr>
          <w:rFonts w:ascii="Times New Roman" w:eastAsia="Times New Roman" w:hAnsi="Times New Roman" w:cs="Times New Roman"/>
          <w:bCs/>
          <w:sz w:val="24"/>
          <w:szCs w:val="24"/>
        </w:rPr>
        <w:tab/>
        <w:t>$</w:t>
      </w:r>
      <w:r w:rsidR="002E5422" w:rsidRPr="006318A5">
        <w:rPr>
          <w:rFonts w:ascii="Times New Roman" w:eastAsia="Times New Roman" w:hAnsi="Times New Roman" w:cs="Times New Roman"/>
          <w:bCs/>
          <w:sz w:val="24"/>
          <w:szCs w:val="24"/>
        </w:rPr>
        <w:t>11,379</w:t>
      </w:r>
    </w:p>
    <w:p w14:paraId="3D4EB1F1" w14:textId="77777777" w:rsidR="00EA0BFE" w:rsidRPr="006318A5" w:rsidRDefault="00EA0BFE" w:rsidP="003C0161">
      <w:pPr>
        <w:keepNext/>
        <w:spacing w:after="0" w:line="240" w:lineRule="auto"/>
        <w:jc w:val="both"/>
        <w:outlineLvl w:val="4"/>
        <w:rPr>
          <w:rFonts w:ascii="Times New Roman" w:eastAsia="Times New Roman" w:hAnsi="Times New Roman" w:cs="Times New Roman"/>
          <w:bCs/>
          <w:sz w:val="24"/>
          <w:szCs w:val="24"/>
          <w:u w:val="single"/>
        </w:rPr>
      </w:pPr>
    </w:p>
    <w:p w14:paraId="0F0D35DB" w14:textId="77777777" w:rsidR="00EA0BFE" w:rsidRPr="006318A5" w:rsidRDefault="00EA0BFE" w:rsidP="003C0161">
      <w:pPr>
        <w:keepNext/>
        <w:tabs>
          <w:tab w:val="center" w:pos="4320"/>
          <w:tab w:val="center" w:pos="5760"/>
          <w:tab w:val="center" w:pos="7920"/>
        </w:tabs>
        <w:spacing w:after="0" w:line="240" w:lineRule="auto"/>
        <w:jc w:val="both"/>
        <w:outlineLvl w:val="4"/>
        <w:rPr>
          <w:rFonts w:ascii="Times New Roman" w:eastAsia="Times New Roman" w:hAnsi="Times New Roman" w:cs="Times New Roman"/>
          <w:bCs/>
          <w:sz w:val="24"/>
          <w:szCs w:val="24"/>
          <w:u w:val="single"/>
        </w:rPr>
      </w:pPr>
      <w:r w:rsidRPr="006318A5">
        <w:rPr>
          <w:rFonts w:ascii="Times New Roman" w:eastAsia="Times New Roman" w:hAnsi="Times New Roman" w:cs="Times New Roman"/>
          <w:bCs/>
          <w:sz w:val="24"/>
          <w:szCs w:val="24"/>
          <w:u w:val="single"/>
        </w:rPr>
        <w:t>Position Title/Name</w:t>
      </w:r>
      <w:r w:rsidRPr="006318A5">
        <w:rPr>
          <w:rFonts w:ascii="Times New Roman" w:eastAsia="Times New Roman" w:hAnsi="Times New Roman" w:cs="Times New Roman"/>
          <w:bCs/>
          <w:sz w:val="24"/>
          <w:szCs w:val="24"/>
          <w:u w:val="single"/>
        </w:rPr>
        <w:tab/>
        <w:t>Annual Salary</w:t>
      </w:r>
      <w:r w:rsidRPr="006318A5">
        <w:rPr>
          <w:rFonts w:ascii="Times New Roman" w:eastAsia="Times New Roman" w:hAnsi="Times New Roman" w:cs="Times New Roman"/>
          <w:bCs/>
          <w:sz w:val="24"/>
          <w:szCs w:val="24"/>
          <w:u w:val="single"/>
        </w:rPr>
        <w:tab/>
        <w:t>Time</w:t>
      </w:r>
      <w:r w:rsidRPr="006318A5">
        <w:rPr>
          <w:rFonts w:ascii="Times New Roman" w:eastAsia="Times New Roman" w:hAnsi="Times New Roman" w:cs="Times New Roman"/>
          <w:bCs/>
          <w:sz w:val="24"/>
          <w:szCs w:val="24"/>
          <w:u w:val="single"/>
        </w:rPr>
        <w:tab/>
        <w:t>Amount Requested</w:t>
      </w:r>
    </w:p>
    <w:p w14:paraId="08D7DB18" w14:textId="7FF71112" w:rsidR="00EA0BFE" w:rsidRPr="006318A5" w:rsidRDefault="00EA0BFE" w:rsidP="003C0161">
      <w:pPr>
        <w:keepNext/>
        <w:tabs>
          <w:tab w:val="center" w:pos="4320"/>
          <w:tab w:val="center" w:pos="5760"/>
          <w:tab w:val="center" w:pos="7920"/>
        </w:tabs>
        <w:spacing w:after="0" w:line="240" w:lineRule="auto"/>
        <w:ind w:firstLine="360"/>
        <w:jc w:val="both"/>
        <w:outlineLvl w:val="4"/>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Public Health Consultant</w:t>
      </w:r>
      <w:r w:rsidRPr="006318A5">
        <w:rPr>
          <w:rFonts w:ascii="Times New Roman" w:eastAsia="Times New Roman" w:hAnsi="Times New Roman" w:cs="Times New Roman"/>
          <w:bCs/>
          <w:sz w:val="24"/>
          <w:szCs w:val="24"/>
        </w:rPr>
        <w:tab/>
        <w:t>$</w:t>
      </w:r>
      <w:r w:rsidR="003E5139">
        <w:rPr>
          <w:rFonts w:ascii="Times New Roman" w:eastAsia="Times New Roman" w:hAnsi="Times New Roman" w:cs="Times New Roman"/>
          <w:bCs/>
          <w:sz w:val="24"/>
          <w:szCs w:val="24"/>
        </w:rPr>
        <w:t>xx,xxx</w:t>
      </w:r>
      <w:r w:rsidRPr="006318A5">
        <w:rPr>
          <w:rFonts w:ascii="Times New Roman" w:eastAsia="Times New Roman" w:hAnsi="Times New Roman" w:cs="Times New Roman"/>
          <w:bCs/>
          <w:sz w:val="24"/>
          <w:szCs w:val="24"/>
        </w:rPr>
        <w:tab/>
      </w:r>
      <w:r w:rsidR="002E5422" w:rsidRPr="006318A5">
        <w:rPr>
          <w:rFonts w:ascii="Times New Roman" w:eastAsia="Times New Roman" w:hAnsi="Times New Roman" w:cs="Times New Roman"/>
          <w:bCs/>
          <w:sz w:val="24"/>
          <w:szCs w:val="24"/>
        </w:rPr>
        <w:t>1</w:t>
      </w:r>
      <w:r w:rsidR="005C673C" w:rsidRPr="006318A5">
        <w:rPr>
          <w:rFonts w:ascii="Times New Roman" w:eastAsia="Times New Roman" w:hAnsi="Times New Roman" w:cs="Times New Roman"/>
          <w:bCs/>
          <w:sz w:val="24"/>
          <w:szCs w:val="24"/>
        </w:rPr>
        <w:t>0</w:t>
      </w:r>
      <w:r w:rsidR="002E5422" w:rsidRPr="006318A5">
        <w:rPr>
          <w:rFonts w:ascii="Times New Roman" w:eastAsia="Times New Roman" w:hAnsi="Times New Roman" w:cs="Times New Roman"/>
          <w:bCs/>
          <w:sz w:val="24"/>
          <w:szCs w:val="24"/>
        </w:rPr>
        <w:t>.</w:t>
      </w:r>
      <w:r w:rsidR="005C673C" w:rsidRPr="006318A5">
        <w:rPr>
          <w:rFonts w:ascii="Times New Roman" w:eastAsia="Times New Roman" w:hAnsi="Times New Roman" w:cs="Times New Roman"/>
          <w:bCs/>
          <w:sz w:val="24"/>
          <w:szCs w:val="24"/>
        </w:rPr>
        <w:t>0</w:t>
      </w:r>
      <w:r w:rsidRPr="006318A5">
        <w:rPr>
          <w:rFonts w:ascii="Times New Roman" w:eastAsia="Times New Roman" w:hAnsi="Times New Roman" w:cs="Times New Roman"/>
          <w:bCs/>
          <w:sz w:val="24"/>
          <w:szCs w:val="24"/>
        </w:rPr>
        <w:t>%</w:t>
      </w:r>
      <w:r w:rsidRPr="006318A5">
        <w:rPr>
          <w:rFonts w:ascii="Times New Roman" w:eastAsia="Times New Roman" w:hAnsi="Times New Roman" w:cs="Times New Roman"/>
          <w:bCs/>
          <w:sz w:val="24"/>
          <w:szCs w:val="24"/>
        </w:rPr>
        <w:tab/>
        <w:t>$</w:t>
      </w:r>
      <w:r w:rsidR="003E5139">
        <w:rPr>
          <w:rFonts w:ascii="Times New Roman" w:eastAsia="Times New Roman" w:hAnsi="Times New Roman" w:cs="Times New Roman"/>
          <w:bCs/>
          <w:sz w:val="24"/>
          <w:szCs w:val="24"/>
        </w:rPr>
        <w:t>x,xxx</w:t>
      </w:r>
    </w:p>
    <w:p w14:paraId="5BFCD499" w14:textId="65FEE0FC" w:rsidR="00EA0BFE" w:rsidRPr="006318A5" w:rsidRDefault="003E5139" w:rsidP="003C0161">
      <w:pPr>
        <w:keepNext/>
        <w:tabs>
          <w:tab w:val="center" w:pos="4320"/>
          <w:tab w:val="center" w:pos="5760"/>
          <w:tab w:val="center" w:pos="7920"/>
        </w:tabs>
        <w:spacing w:after="0" w:line="240" w:lineRule="auto"/>
        <w:ind w:firstLine="360"/>
        <w:jc w:val="both"/>
        <w:outlineLvl w:val="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First Last</w:t>
      </w:r>
    </w:p>
    <w:p w14:paraId="0D74EA38" w14:textId="77777777" w:rsidR="00EA0BFE" w:rsidRPr="006318A5" w:rsidRDefault="00EA0BFE" w:rsidP="003C0161">
      <w:pPr>
        <w:keepNext/>
        <w:tabs>
          <w:tab w:val="center" w:pos="4320"/>
          <w:tab w:val="center" w:pos="5760"/>
          <w:tab w:val="center" w:pos="7920"/>
        </w:tabs>
        <w:spacing w:after="0" w:line="240" w:lineRule="auto"/>
        <w:ind w:firstLine="360"/>
        <w:jc w:val="both"/>
        <w:outlineLvl w:val="4"/>
        <w:rPr>
          <w:rFonts w:ascii="Times New Roman" w:eastAsia="Times New Roman" w:hAnsi="Times New Roman" w:cs="Times New Roman"/>
          <w:bCs/>
          <w:sz w:val="24"/>
          <w:szCs w:val="24"/>
        </w:rPr>
      </w:pPr>
    </w:p>
    <w:p w14:paraId="594A2AC1" w14:textId="5B2D7055" w:rsidR="00EA0BFE" w:rsidRPr="006318A5" w:rsidRDefault="00EA0BFE" w:rsidP="003C0161">
      <w:pPr>
        <w:spacing w:after="0" w:line="240" w:lineRule="auto"/>
        <w:ind w:firstLine="36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Fringe Benefits</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xml:space="preserve">       $</w:t>
      </w:r>
      <w:r w:rsidR="003E5139">
        <w:rPr>
          <w:rFonts w:ascii="Times New Roman" w:eastAsia="Times New Roman" w:hAnsi="Times New Roman" w:cs="Times New Roman"/>
          <w:sz w:val="24"/>
          <w:szCs w:val="24"/>
        </w:rPr>
        <w:t>x,xxx</w:t>
      </w:r>
    </w:p>
    <w:p w14:paraId="0D5701BD" w14:textId="429BFBC2"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37.0% x $</w:t>
      </w:r>
      <w:r w:rsidR="003E5139">
        <w:rPr>
          <w:rFonts w:ascii="Times New Roman" w:eastAsia="Times New Roman" w:hAnsi="Times New Roman" w:cs="Times New Roman"/>
          <w:sz w:val="24"/>
          <w:szCs w:val="24"/>
        </w:rPr>
        <w:t>x,xxx</w:t>
      </w:r>
      <w:r w:rsidRPr="006318A5">
        <w:rPr>
          <w:rFonts w:ascii="Times New Roman" w:eastAsia="Times New Roman" w:hAnsi="Times New Roman" w:cs="Times New Roman"/>
          <w:sz w:val="24"/>
          <w:szCs w:val="24"/>
        </w:rPr>
        <w:t xml:space="preserve"> = $</w:t>
      </w:r>
      <w:r w:rsidR="003E5139">
        <w:rPr>
          <w:rFonts w:ascii="Times New Roman" w:eastAsia="Times New Roman" w:hAnsi="Times New Roman" w:cs="Times New Roman"/>
          <w:sz w:val="24"/>
          <w:szCs w:val="24"/>
        </w:rPr>
        <w:t>x,xxx</w:t>
      </w:r>
    </w:p>
    <w:p w14:paraId="5DEA580C"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02409A88" w14:textId="00E2416F" w:rsidR="00EA0BFE" w:rsidRPr="006318A5" w:rsidRDefault="00EA0BFE" w:rsidP="003C0161">
      <w:pPr>
        <w:spacing w:after="0" w:line="240" w:lineRule="auto"/>
        <w:ind w:firstLine="36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Leave Bank</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xml:space="preserve">        $</w:t>
      </w:r>
      <w:r w:rsidR="003E5139">
        <w:rPr>
          <w:rFonts w:ascii="Times New Roman" w:eastAsia="Times New Roman" w:hAnsi="Times New Roman" w:cs="Times New Roman"/>
          <w:sz w:val="24"/>
          <w:szCs w:val="24"/>
        </w:rPr>
        <w:t>xxx</w:t>
      </w:r>
    </w:p>
    <w:p w14:paraId="0375028A" w14:textId="0E2FB4B3" w:rsidR="00EA0BFE" w:rsidRPr="006318A5" w:rsidRDefault="002E5422"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8</w:t>
      </w:r>
      <w:r w:rsidR="00EA0BFE" w:rsidRPr="006318A5">
        <w:rPr>
          <w:rFonts w:ascii="Times New Roman" w:eastAsia="Times New Roman" w:hAnsi="Times New Roman" w:cs="Times New Roman"/>
          <w:sz w:val="24"/>
          <w:szCs w:val="24"/>
        </w:rPr>
        <w:t>.0% x $</w:t>
      </w:r>
      <w:r w:rsidR="003E5139">
        <w:rPr>
          <w:rFonts w:ascii="Times New Roman" w:eastAsia="Times New Roman" w:hAnsi="Times New Roman" w:cs="Times New Roman"/>
          <w:sz w:val="24"/>
          <w:szCs w:val="24"/>
        </w:rPr>
        <w:t>x,xxx</w:t>
      </w:r>
      <w:r w:rsidR="00EA0BFE" w:rsidRPr="006318A5">
        <w:rPr>
          <w:rFonts w:ascii="Times New Roman" w:eastAsia="Times New Roman" w:hAnsi="Times New Roman" w:cs="Times New Roman"/>
          <w:sz w:val="24"/>
          <w:szCs w:val="24"/>
        </w:rPr>
        <w:t xml:space="preserve"> = $</w:t>
      </w:r>
      <w:r w:rsidR="003E5139">
        <w:rPr>
          <w:rFonts w:ascii="Times New Roman" w:eastAsia="Times New Roman" w:hAnsi="Times New Roman" w:cs="Times New Roman"/>
          <w:sz w:val="24"/>
          <w:szCs w:val="24"/>
        </w:rPr>
        <w:t>xxx</w:t>
      </w:r>
    </w:p>
    <w:p w14:paraId="3AEF2547"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0375E7A9" w14:textId="5DC59C09" w:rsidR="00EA0BFE" w:rsidRPr="006318A5" w:rsidRDefault="00EA0BFE" w:rsidP="003C0161">
      <w:pPr>
        <w:spacing w:after="0" w:line="240" w:lineRule="auto"/>
        <w:ind w:firstLine="36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u w:val="single"/>
        </w:rPr>
        <w:t>End User Computer fee</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xml:space="preserve">         $</w:t>
      </w:r>
      <w:r w:rsidR="003E5139">
        <w:rPr>
          <w:rFonts w:ascii="Times New Roman" w:eastAsia="Times New Roman" w:hAnsi="Times New Roman" w:cs="Times New Roman"/>
          <w:sz w:val="24"/>
          <w:szCs w:val="24"/>
        </w:rPr>
        <w:t>xxx</w:t>
      </w:r>
    </w:p>
    <w:p w14:paraId="5D44DE8A" w14:textId="0E7F1A1B" w:rsidR="00EA0BFE" w:rsidRPr="006318A5" w:rsidRDefault="00EA0BFE" w:rsidP="003C0161">
      <w:pPr>
        <w:spacing w:after="0" w:line="240" w:lineRule="auto"/>
        <w:ind w:firstLine="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2.3% x $</w:t>
      </w:r>
      <w:r w:rsidR="003E5139">
        <w:rPr>
          <w:rFonts w:ascii="Times New Roman" w:eastAsia="Times New Roman" w:hAnsi="Times New Roman" w:cs="Times New Roman"/>
          <w:sz w:val="24"/>
          <w:szCs w:val="24"/>
        </w:rPr>
        <w:t>xx,xxx</w:t>
      </w:r>
      <w:r w:rsidRPr="006318A5">
        <w:rPr>
          <w:rFonts w:ascii="Times New Roman" w:eastAsia="Times New Roman" w:hAnsi="Times New Roman" w:cs="Times New Roman"/>
          <w:sz w:val="24"/>
          <w:szCs w:val="24"/>
        </w:rPr>
        <w:t xml:space="preserve"> = $</w:t>
      </w:r>
      <w:r w:rsidR="003E5139">
        <w:rPr>
          <w:rFonts w:ascii="Times New Roman" w:eastAsia="Times New Roman" w:hAnsi="Times New Roman" w:cs="Times New Roman"/>
          <w:sz w:val="24"/>
          <w:szCs w:val="24"/>
        </w:rPr>
        <w:t>xxx</w:t>
      </w:r>
    </w:p>
    <w:p w14:paraId="361A2B0D"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24F2602D" w14:textId="79583B9B"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Total Direct Cost to MPHI</w:t>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
          <w:bCs/>
          <w:sz w:val="24"/>
          <w:szCs w:val="24"/>
        </w:rPr>
        <w:tab/>
        <w:t>$</w:t>
      </w:r>
      <w:r w:rsidR="00077623" w:rsidRPr="006318A5">
        <w:rPr>
          <w:rFonts w:ascii="Times New Roman" w:eastAsia="Times New Roman" w:hAnsi="Times New Roman" w:cs="Times New Roman"/>
          <w:b/>
          <w:bCs/>
          <w:sz w:val="24"/>
          <w:szCs w:val="24"/>
        </w:rPr>
        <w:t>11,</w:t>
      </w:r>
      <w:r w:rsidR="00DF763F" w:rsidRPr="006318A5">
        <w:rPr>
          <w:rFonts w:ascii="Times New Roman" w:eastAsia="Times New Roman" w:hAnsi="Times New Roman" w:cs="Times New Roman"/>
          <w:b/>
          <w:bCs/>
          <w:sz w:val="24"/>
          <w:szCs w:val="24"/>
        </w:rPr>
        <w:t>034</w:t>
      </w:r>
    </w:p>
    <w:p w14:paraId="016058A5" w14:textId="23FCBED2" w:rsidR="00EA0BFE" w:rsidRPr="006318A5" w:rsidRDefault="00EA0BFE" w:rsidP="003C0161">
      <w:pPr>
        <w:keepNext/>
        <w:spacing w:after="0" w:line="240" w:lineRule="auto"/>
        <w:ind w:firstLine="720"/>
        <w:outlineLvl w:val="1"/>
        <w:rPr>
          <w:rFonts w:ascii="Times New Roman" w:eastAsia="Times New Roman" w:hAnsi="Times New Roman" w:cs="Times New Roman"/>
          <w:bCs/>
          <w:sz w:val="24"/>
          <w:szCs w:val="24"/>
        </w:rPr>
      </w:pPr>
      <w:r w:rsidRPr="006318A5">
        <w:rPr>
          <w:rFonts w:ascii="Times New Roman" w:eastAsia="Times New Roman" w:hAnsi="Times New Roman" w:cs="Times New Roman"/>
          <w:bCs/>
          <w:sz w:val="24"/>
          <w:szCs w:val="24"/>
        </w:rPr>
        <w:t xml:space="preserve"> (Dedicated to Human Resource Development = $</w:t>
      </w:r>
      <w:r w:rsidR="00DB4163" w:rsidRPr="006318A5">
        <w:rPr>
          <w:rFonts w:ascii="Times New Roman" w:eastAsia="Times New Roman" w:hAnsi="Times New Roman" w:cs="Times New Roman"/>
          <w:bCs/>
          <w:sz w:val="24"/>
          <w:szCs w:val="24"/>
        </w:rPr>
        <w:t>11,034</w:t>
      </w:r>
      <w:r w:rsidRPr="006318A5">
        <w:rPr>
          <w:rFonts w:ascii="Times New Roman" w:eastAsia="Times New Roman" w:hAnsi="Times New Roman" w:cs="Times New Roman"/>
          <w:bCs/>
          <w:sz w:val="24"/>
          <w:szCs w:val="24"/>
        </w:rPr>
        <w:t>)</w:t>
      </w:r>
    </w:p>
    <w:p w14:paraId="6835718E" w14:textId="77777777" w:rsidR="00EA0BFE" w:rsidRPr="006318A5" w:rsidRDefault="00EA0BFE" w:rsidP="003C0161">
      <w:pPr>
        <w:keepNext/>
        <w:spacing w:after="0" w:line="240" w:lineRule="auto"/>
        <w:outlineLvl w:val="1"/>
        <w:rPr>
          <w:rFonts w:ascii="Times New Roman" w:eastAsia="Times New Roman" w:hAnsi="Times New Roman" w:cs="Times New Roman"/>
          <w:bCs/>
          <w:sz w:val="24"/>
          <w:szCs w:val="24"/>
        </w:rPr>
      </w:pPr>
    </w:p>
    <w:p w14:paraId="65523697" w14:textId="28A66DD3"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Indirect Cost to MPHI</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$1,</w:t>
      </w:r>
      <w:r w:rsidR="00C0406B" w:rsidRPr="006318A5">
        <w:rPr>
          <w:rFonts w:ascii="Times New Roman" w:eastAsia="Times New Roman" w:hAnsi="Times New Roman" w:cs="Times New Roman"/>
          <w:b/>
          <w:sz w:val="24"/>
          <w:szCs w:val="24"/>
        </w:rPr>
        <w:t>876</w:t>
      </w:r>
    </w:p>
    <w:p w14:paraId="1E053AA4" w14:textId="77777777" w:rsidR="00EA0BFE" w:rsidRPr="006318A5" w:rsidRDefault="00EA0BFE" w:rsidP="003C0161">
      <w:pPr>
        <w:keepNext/>
        <w:spacing w:after="0" w:line="240" w:lineRule="auto"/>
        <w:outlineLvl w:val="3"/>
        <w:rPr>
          <w:rFonts w:ascii="Times New Roman" w:eastAsia="Times New Roman" w:hAnsi="Times New Roman" w:cs="Times New Roman"/>
          <w:bCs/>
          <w:sz w:val="24"/>
          <w:szCs w:val="24"/>
        </w:rPr>
      </w:pPr>
      <w:r w:rsidRPr="006318A5">
        <w:rPr>
          <w:rFonts w:ascii="Times New Roman" w:eastAsia="Times New Roman" w:hAnsi="Times New Roman" w:cs="Times New Roman"/>
          <w:b/>
          <w:bCs/>
          <w:sz w:val="24"/>
          <w:szCs w:val="24"/>
        </w:rPr>
        <w:tab/>
      </w:r>
      <w:r w:rsidRPr="006318A5">
        <w:rPr>
          <w:rFonts w:ascii="Times New Roman" w:eastAsia="Times New Roman" w:hAnsi="Times New Roman" w:cs="Times New Roman"/>
          <w:bCs/>
          <w:sz w:val="24"/>
          <w:szCs w:val="24"/>
        </w:rPr>
        <w:t xml:space="preserve">MPHI assesses a </w:t>
      </w:r>
      <w:r w:rsidR="0095288C" w:rsidRPr="006318A5">
        <w:rPr>
          <w:rFonts w:ascii="Times New Roman" w:eastAsia="Times New Roman" w:hAnsi="Times New Roman" w:cs="Times New Roman"/>
          <w:bCs/>
          <w:sz w:val="24"/>
          <w:szCs w:val="24"/>
        </w:rPr>
        <w:t>17.0</w:t>
      </w:r>
      <w:r w:rsidRPr="006318A5">
        <w:rPr>
          <w:rFonts w:ascii="Times New Roman" w:eastAsia="Times New Roman" w:hAnsi="Times New Roman" w:cs="Times New Roman"/>
          <w:bCs/>
          <w:sz w:val="24"/>
          <w:szCs w:val="24"/>
        </w:rPr>
        <w:t>% indirect cost rate against all non-contractual costs.</w:t>
      </w:r>
    </w:p>
    <w:p w14:paraId="49A75BC0" w14:textId="2E539F8F" w:rsidR="00EA0BFE" w:rsidRPr="006318A5" w:rsidRDefault="00EA0BFE" w:rsidP="003C0161">
      <w:pPr>
        <w:spacing w:after="0" w:line="240" w:lineRule="auto"/>
        <w:ind w:firstLine="900"/>
        <w:jc w:val="both"/>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Total non-contractual costs = $</w:t>
      </w:r>
      <w:r w:rsidR="00083D67" w:rsidRPr="006318A5">
        <w:rPr>
          <w:rFonts w:ascii="Times New Roman" w:eastAsia="Times New Roman" w:hAnsi="Times New Roman" w:cs="Times New Roman"/>
          <w:sz w:val="24"/>
          <w:szCs w:val="24"/>
        </w:rPr>
        <w:t>11,</w:t>
      </w:r>
      <w:r w:rsidR="00C0406B" w:rsidRPr="006318A5">
        <w:rPr>
          <w:rFonts w:ascii="Times New Roman" w:eastAsia="Times New Roman" w:hAnsi="Times New Roman" w:cs="Times New Roman"/>
          <w:sz w:val="24"/>
          <w:szCs w:val="24"/>
        </w:rPr>
        <w:t>034</w:t>
      </w:r>
      <w:r w:rsidRPr="006318A5">
        <w:rPr>
          <w:rFonts w:ascii="Times New Roman" w:eastAsia="Times New Roman" w:hAnsi="Times New Roman" w:cs="Times New Roman"/>
          <w:sz w:val="24"/>
          <w:szCs w:val="24"/>
        </w:rPr>
        <w:t xml:space="preserve"> x </w:t>
      </w:r>
      <w:r w:rsidR="0095288C" w:rsidRPr="006318A5">
        <w:rPr>
          <w:rFonts w:ascii="Times New Roman" w:eastAsia="Times New Roman" w:hAnsi="Times New Roman" w:cs="Times New Roman"/>
          <w:sz w:val="24"/>
          <w:szCs w:val="24"/>
        </w:rPr>
        <w:t>17.0</w:t>
      </w:r>
      <w:r w:rsidRPr="006318A5">
        <w:rPr>
          <w:rFonts w:ascii="Times New Roman" w:eastAsia="Times New Roman" w:hAnsi="Times New Roman" w:cs="Times New Roman"/>
          <w:sz w:val="24"/>
          <w:szCs w:val="24"/>
        </w:rPr>
        <w:t>% = $1,</w:t>
      </w:r>
      <w:r w:rsidR="00C0406B" w:rsidRPr="006318A5">
        <w:rPr>
          <w:rFonts w:ascii="Times New Roman" w:eastAsia="Times New Roman" w:hAnsi="Times New Roman" w:cs="Times New Roman"/>
          <w:sz w:val="24"/>
          <w:szCs w:val="24"/>
        </w:rPr>
        <w:t>876</w:t>
      </w:r>
    </w:p>
    <w:p w14:paraId="3477BB1A" w14:textId="77777777" w:rsidR="00EA0BFE" w:rsidRPr="006318A5" w:rsidRDefault="00EA0BFE" w:rsidP="003C0161">
      <w:pPr>
        <w:spacing w:after="0" w:line="240" w:lineRule="auto"/>
        <w:rPr>
          <w:rFonts w:ascii="Times New Roman" w:eastAsia="Times New Roman" w:hAnsi="Times New Roman" w:cs="Times New Roman"/>
          <w:b/>
          <w:sz w:val="24"/>
          <w:szCs w:val="24"/>
        </w:rPr>
      </w:pPr>
    </w:p>
    <w:p w14:paraId="7051B2ED" w14:textId="4C0EBA4B" w:rsidR="00EA0BFE" w:rsidRPr="006318A5" w:rsidRDefault="00EA0BFE" w:rsidP="003C0161">
      <w:pPr>
        <w:spacing w:after="0" w:line="240" w:lineRule="auto"/>
        <w:ind w:right="360"/>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Total Contractual Cost to MPHI</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w:t>
      </w:r>
      <w:r w:rsidR="00083D67" w:rsidRPr="006318A5">
        <w:rPr>
          <w:rFonts w:ascii="Times New Roman" w:eastAsia="Times New Roman" w:hAnsi="Times New Roman" w:cs="Times New Roman"/>
          <w:b/>
          <w:sz w:val="24"/>
          <w:szCs w:val="24"/>
        </w:rPr>
        <w:t>1</w:t>
      </w:r>
      <w:r w:rsidR="00CE5E8E" w:rsidRPr="006318A5">
        <w:rPr>
          <w:rFonts w:ascii="Times New Roman" w:eastAsia="Times New Roman" w:hAnsi="Times New Roman" w:cs="Times New Roman"/>
          <w:b/>
          <w:sz w:val="24"/>
          <w:szCs w:val="24"/>
        </w:rPr>
        <w:t>2,910</w:t>
      </w:r>
    </w:p>
    <w:p w14:paraId="094A302D" w14:textId="77777777" w:rsidR="00EA0BFE" w:rsidRPr="006318A5" w:rsidRDefault="00EA0BFE" w:rsidP="003C0161">
      <w:pPr>
        <w:spacing w:after="0" w:line="240" w:lineRule="auto"/>
        <w:rPr>
          <w:rFonts w:ascii="Times New Roman" w:eastAsia="Times New Roman" w:hAnsi="Times New Roman" w:cs="Times New Roman"/>
          <w:b/>
          <w:bCs/>
          <w:sz w:val="24"/>
          <w:szCs w:val="24"/>
        </w:rPr>
      </w:pPr>
    </w:p>
    <w:p w14:paraId="7E26EE68" w14:textId="77777777"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G. Construction</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$ 0</w:t>
      </w:r>
    </w:p>
    <w:p w14:paraId="36951799" w14:textId="77777777" w:rsidR="00CF0922" w:rsidRPr="006318A5" w:rsidRDefault="00CF0922" w:rsidP="003C0161">
      <w:pPr>
        <w:spacing w:after="0" w:line="240" w:lineRule="auto"/>
        <w:rPr>
          <w:rFonts w:ascii="Times New Roman" w:eastAsia="Times New Roman" w:hAnsi="Times New Roman" w:cs="Times New Roman"/>
          <w:b/>
          <w:sz w:val="24"/>
          <w:szCs w:val="24"/>
        </w:rPr>
      </w:pPr>
    </w:p>
    <w:p w14:paraId="10B72054" w14:textId="77777777"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H. Other</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w:t>
      </w:r>
      <w:r w:rsidR="00F20431" w:rsidRPr="006318A5">
        <w:rPr>
          <w:rFonts w:ascii="Times New Roman" w:eastAsia="Times New Roman" w:hAnsi="Times New Roman" w:cs="Times New Roman"/>
          <w:b/>
          <w:sz w:val="24"/>
          <w:szCs w:val="24"/>
        </w:rPr>
        <w:t>1</w:t>
      </w:r>
      <w:r w:rsidR="00233003" w:rsidRPr="006318A5">
        <w:rPr>
          <w:rFonts w:ascii="Times New Roman" w:eastAsia="Times New Roman" w:hAnsi="Times New Roman" w:cs="Times New Roman"/>
          <w:b/>
          <w:sz w:val="24"/>
          <w:szCs w:val="24"/>
        </w:rPr>
        <w:t>1,316</w:t>
      </w:r>
    </w:p>
    <w:p w14:paraId="5C5FDE87" w14:textId="77777777" w:rsidR="00233003" w:rsidRPr="006318A5" w:rsidRDefault="00233003" w:rsidP="003C0161">
      <w:pPr>
        <w:spacing w:after="0" w:line="240" w:lineRule="auto"/>
        <w:ind w:firstLine="360"/>
        <w:rPr>
          <w:rFonts w:ascii="Times New Roman" w:eastAsia="Times New Roman" w:hAnsi="Times New Roman" w:cs="Times New Roman"/>
          <w:i/>
          <w:sz w:val="24"/>
          <w:szCs w:val="24"/>
        </w:rPr>
      </w:pPr>
    </w:p>
    <w:p w14:paraId="64E8BABB" w14:textId="49691277" w:rsidR="00EA0BFE" w:rsidRPr="006318A5" w:rsidRDefault="00EA0BFE" w:rsidP="003C0161">
      <w:pPr>
        <w:spacing w:after="0" w:line="240" w:lineRule="auto"/>
        <w:ind w:firstLine="36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World TB Day conference</w:t>
      </w:r>
      <w:r w:rsidRPr="006318A5">
        <w:rPr>
          <w:rFonts w:ascii="Times New Roman" w:eastAsia="Times New Roman" w:hAnsi="Times New Roman" w:cs="Times New Roman"/>
          <w:i/>
          <w:sz w:val="24"/>
          <w:szCs w:val="24"/>
        </w:rPr>
        <w:tab/>
      </w:r>
      <w:r w:rsidR="00233003" w:rsidRPr="006318A5">
        <w:rPr>
          <w:rFonts w:ascii="Times New Roman" w:eastAsia="Times New Roman" w:hAnsi="Times New Roman" w:cs="Times New Roman"/>
          <w:i/>
          <w:sz w:val="24"/>
          <w:szCs w:val="24"/>
        </w:rPr>
        <w:t xml:space="preserve"> (subtotal $</w:t>
      </w:r>
      <w:r w:rsidR="00CE5E8E" w:rsidRPr="006318A5">
        <w:rPr>
          <w:rFonts w:ascii="Times New Roman" w:eastAsia="Times New Roman" w:hAnsi="Times New Roman" w:cs="Times New Roman"/>
          <w:i/>
          <w:sz w:val="24"/>
          <w:szCs w:val="24"/>
        </w:rPr>
        <w:t>9,081</w:t>
      </w:r>
      <w:r w:rsidR="00233003" w:rsidRPr="006318A5">
        <w:rPr>
          <w:rFonts w:ascii="Times New Roman" w:eastAsia="Times New Roman" w:hAnsi="Times New Roman" w:cs="Times New Roman"/>
          <w:i/>
          <w:sz w:val="24"/>
          <w:szCs w:val="24"/>
        </w:rPr>
        <w:t>)</w:t>
      </w:r>
    </w:p>
    <w:p w14:paraId="4F508208" w14:textId="7CA170DE"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Nursing contact hours application</w:t>
      </w:r>
      <w:r w:rsidRPr="006318A5">
        <w:rPr>
          <w:rFonts w:ascii="Times New Roman" w:eastAsia="Times New Roman" w:hAnsi="Times New Roman" w:cs="Times New Roman"/>
          <w:sz w:val="24"/>
          <w:szCs w:val="24"/>
        </w:rPr>
        <w:tab/>
      </w:r>
      <w:r w:rsidR="00CF0922"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w:t>
      </w:r>
      <w:r w:rsidR="00381B11" w:rsidRPr="006318A5">
        <w:rPr>
          <w:rFonts w:ascii="Times New Roman" w:eastAsia="Times New Roman" w:hAnsi="Times New Roman" w:cs="Times New Roman"/>
          <w:sz w:val="24"/>
          <w:szCs w:val="24"/>
        </w:rPr>
        <w:t>332</w:t>
      </w:r>
    </w:p>
    <w:p w14:paraId="5E994E89"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Category I continuing education</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3D1F30" w:rsidRPr="006318A5">
        <w:rPr>
          <w:rFonts w:ascii="Times New Roman" w:eastAsia="Times New Roman" w:hAnsi="Times New Roman" w:cs="Times New Roman"/>
          <w:sz w:val="24"/>
          <w:szCs w:val="24"/>
        </w:rPr>
        <w:t>1,900</w:t>
      </w:r>
    </w:p>
    <w:p w14:paraId="3A66D19C"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Printing and sorting (state rapid copy)</w:t>
      </w:r>
      <w:r w:rsidRPr="006318A5">
        <w:rPr>
          <w:rFonts w:ascii="Times New Roman" w:eastAsia="Times New Roman" w:hAnsi="Times New Roman" w:cs="Times New Roman"/>
          <w:sz w:val="24"/>
          <w:szCs w:val="24"/>
        </w:rPr>
        <w:tab/>
        <w:t>$</w:t>
      </w:r>
      <w:r w:rsidR="003D1F30" w:rsidRPr="006318A5">
        <w:rPr>
          <w:rFonts w:ascii="Times New Roman" w:eastAsia="Times New Roman" w:hAnsi="Times New Roman" w:cs="Times New Roman"/>
          <w:sz w:val="24"/>
          <w:szCs w:val="24"/>
        </w:rPr>
        <w:t>1,245</w:t>
      </w:r>
    </w:p>
    <w:p w14:paraId="15842078"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Audio/visual support</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00CF0922"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w:t>
      </w:r>
      <w:r w:rsidR="003D1F30" w:rsidRPr="006318A5">
        <w:rPr>
          <w:rFonts w:ascii="Times New Roman" w:eastAsia="Times New Roman" w:hAnsi="Times New Roman" w:cs="Times New Roman"/>
          <w:sz w:val="24"/>
          <w:szCs w:val="24"/>
        </w:rPr>
        <w:t>770</w:t>
      </w:r>
    </w:p>
    <w:p w14:paraId="08DE6A6C"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Venue fee</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3D1F30" w:rsidRPr="006318A5">
        <w:rPr>
          <w:rFonts w:ascii="Times New Roman" w:eastAsia="Times New Roman" w:hAnsi="Times New Roman" w:cs="Times New Roman"/>
          <w:sz w:val="24"/>
          <w:szCs w:val="24"/>
        </w:rPr>
        <w:t>7</w:t>
      </w:r>
      <w:r w:rsidR="00BB1DE5" w:rsidRPr="006318A5">
        <w:rPr>
          <w:rFonts w:ascii="Times New Roman" w:eastAsia="Times New Roman" w:hAnsi="Times New Roman" w:cs="Times New Roman"/>
          <w:sz w:val="24"/>
          <w:szCs w:val="24"/>
        </w:rPr>
        <w:t>5</w:t>
      </w:r>
      <w:r w:rsidR="003D1F30" w:rsidRPr="006318A5">
        <w:rPr>
          <w:rFonts w:ascii="Times New Roman" w:eastAsia="Times New Roman" w:hAnsi="Times New Roman" w:cs="Times New Roman"/>
          <w:sz w:val="24"/>
          <w:szCs w:val="24"/>
        </w:rPr>
        <w:t>5</w:t>
      </w:r>
    </w:p>
    <w:p w14:paraId="57A56801"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Catering and service fee</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3D1F30" w:rsidRPr="006318A5">
        <w:rPr>
          <w:rFonts w:ascii="Times New Roman" w:eastAsia="Times New Roman" w:hAnsi="Times New Roman" w:cs="Times New Roman"/>
          <w:sz w:val="24"/>
          <w:szCs w:val="24"/>
        </w:rPr>
        <w:t>3,357</w:t>
      </w:r>
    </w:p>
    <w:p w14:paraId="7F93E618"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Lodging room block</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00CF0922"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w:t>
      </w:r>
      <w:r w:rsidR="003D1F30" w:rsidRPr="006318A5">
        <w:rPr>
          <w:rFonts w:ascii="Times New Roman" w:eastAsia="Times New Roman" w:hAnsi="Times New Roman" w:cs="Times New Roman"/>
          <w:sz w:val="24"/>
          <w:szCs w:val="24"/>
        </w:rPr>
        <w:t>722</w:t>
      </w:r>
    </w:p>
    <w:p w14:paraId="67EF30F6" w14:textId="77777777" w:rsidR="000410EF" w:rsidRPr="006318A5" w:rsidRDefault="000410EF" w:rsidP="003C0161">
      <w:pPr>
        <w:spacing w:after="0" w:line="240" w:lineRule="auto"/>
        <w:ind w:left="720"/>
        <w:rPr>
          <w:rFonts w:ascii="Times New Roman" w:eastAsia="Times New Roman" w:hAnsi="Times New Roman" w:cs="Times New Roman"/>
          <w:sz w:val="24"/>
          <w:szCs w:val="24"/>
        </w:rPr>
      </w:pPr>
    </w:p>
    <w:p w14:paraId="5E362C26" w14:textId="26AD7C93" w:rsidR="000410EF" w:rsidRPr="006318A5" w:rsidRDefault="000410EF" w:rsidP="003C0161">
      <w:pPr>
        <w:spacing w:after="0" w:line="240" w:lineRule="auto"/>
        <w:ind w:left="720" w:hanging="360"/>
        <w:rPr>
          <w:rFonts w:ascii="Times New Roman" w:eastAsia="Times New Roman" w:hAnsi="Times New Roman" w:cs="Times New Roman"/>
          <w:i/>
          <w:sz w:val="24"/>
          <w:szCs w:val="24"/>
        </w:rPr>
      </w:pPr>
      <w:r w:rsidRPr="006318A5">
        <w:rPr>
          <w:rFonts w:ascii="Times New Roman" w:eastAsia="Times New Roman" w:hAnsi="Times New Roman" w:cs="Times New Roman"/>
          <w:i/>
          <w:sz w:val="24"/>
          <w:szCs w:val="24"/>
        </w:rPr>
        <w:t>TB Nursing Certification Course (subtotal $2,</w:t>
      </w:r>
      <w:r w:rsidR="00CE5E8E" w:rsidRPr="006318A5">
        <w:rPr>
          <w:rFonts w:ascii="Times New Roman" w:eastAsia="Times New Roman" w:hAnsi="Times New Roman" w:cs="Times New Roman"/>
          <w:i/>
          <w:sz w:val="24"/>
          <w:szCs w:val="24"/>
        </w:rPr>
        <w:t>6</w:t>
      </w:r>
      <w:r w:rsidRPr="006318A5">
        <w:rPr>
          <w:rFonts w:ascii="Times New Roman" w:eastAsia="Times New Roman" w:hAnsi="Times New Roman" w:cs="Times New Roman"/>
          <w:i/>
          <w:sz w:val="24"/>
          <w:szCs w:val="24"/>
        </w:rPr>
        <w:t>38)</w:t>
      </w:r>
    </w:p>
    <w:p w14:paraId="5F48A563" w14:textId="721AF13C" w:rsidR="003F2D9A" w:rsidRPr="006318A5" w:rsidRDefault="003F2D9A"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Nursing contact hours application</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381B11" w:rsidRPr="006318A5">
        <w:rPr>
          <w:rFonts w:ascii="Times New Roman" w:eastAsia="Times New Roman" w:hAnsi="Times New Roman" w:cs="Times New Roman"/>
          <w:sz w:val="24"/>
          <w:szCs w:val="24"/>
        </w:rPr>
        <w:t>3</w:t>
      </w:r>
      <w:r w:rsidRPr="006318A5">
        <w:rPr>
          <w:rFonts w:ascii="Times New Roman" w:eastAsia="Times New Roman" w:hAnsi="Times New Roman" w:cs="Times New Roman"/>
          <w:sz w:val="24"/>
          <w:szCs w:val="24"/>
        </w:rPr>
        <w:t>00</w:t>
      </w:r>
    </w:p>
    <w:p w14:paraId="00FDC346" w14:textId="77777777" w:rsidR="003F2D9A" w:rsidRPr="006318A5" w:rsidRDefault="003F2D9A"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Printing (state rapid copy)</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$600</w:t>
      </w:r>
    </w:p>
    <w:p w14:paraId="22391505" w14:textId="77777777" w:rsidR="00001B9C" w:rsidRPr="006318A5" w:rsidRDefault="00001B9C"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Breakfast catering (2 days)</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$506</w:t>
      </w:r>
    </w:p>
    <w:p w14:paraId="02E82A54" w14:textId="77777777" w:rsidR="003F2D9A" w:rsidRPr="006318A5" w:rsidRDefault="009721FF"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Lunch catering (2 days)</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$506</w:t>
      </w:r>
    </w:p>
    <w:p w14:paraId="1FAC7866" w14:textId="12FDA423" w:rsidR="003F2D9A" w:rsidRPr="006318A5" w:rsidRDefault="009721FF"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Speakers mileage reimbursement</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381B11" w:rsidRPr="006318A5">
        <w:rPr>
          <w:rFonts w:ascii="Times New Roman" w:eastAsia="Times New Roman" w:hAnsi="Times New Roman" w:cs="Times New Roman"/>
          <w:sz w:val="24"/>
          <w:szCs w:val="24"/>
        </w:rPr>
        <w:t>48</w:t>
      </w:r>
      <w:r w:rsidRPr="006318A5">
        <w:rPr>
          <w:rFonts w:ascii="Times New Roman" w:eastAsia="Times New Roman" w:hAnsi="Times New Roman" w:cs="Times New Roman"/>
          <w:sz w:val="24"/>
          <w:szCs w:val="24"/>
        </w:rPr>
        <w:t>1</w:t>
      </w:r>
    </w:p>
    <w:p w14:paraId="3693B2C4" w14:textId="77777777" w:rsidR="00001B9C" w:rsidRPr="006318A5" w:rsidRDefault="00001B9C"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Attendee parking reimbursement</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$245</w:t>
      </w:r>
    </w:p>
    <w:p w14:paraId="5B3DE9E6"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7142F2DF" w14:textId="77777777"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I. Total Direct Costs</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$24,</w:t>
      </w:r>
      <w:r w:rsidR="00934299" w:rsidRPr="006318A5">
        <w:rPr>
          <w:rFonts w:ascii="Times New Roman" w:eastAsia="Times New Roman" w:hAnsi="Times New Roman" w:cs="Times New Roman"/>
          <w:b/>
          <w:sz w:val="24"/>
          <w:szCs w:val="24"/>
        </w:rPr>
        <w:t>629</w:t>
      </w:r>
    </w:p>
    <w:p w14:paraId="306C3871"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Personnel</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0</w:t>
      </w:r>
    </w:p>
    <w:p w14:paraId="42BE2263"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Fringe benefits</w:t>
      </w:r>
      <w:r w:rsidRPr="006318A5">
        <w:rPr>
          <w:rFonts w:ascii="Times New Roman" w:eastAsia="Times New Roman" w:hAnsi="Times New Roman" w:cs="Times New Roman"/>
          <w:sz w:val="24"/>
          <w:szCs w:val="24"/>
        </w:rPr>
        <w:tab/>
        <w:t>$         0</w:t>
      </w:r>
    </w:p>
    <w:p w14:paraId="133A19EB"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Travel</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0</w:t>
      </w:r>
    </w:p>
    <w:p w14:paraId="3700F9B4"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Equipment</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0</w:t>
      </w:r>
    </w:p>
    <w:p w14:paraId="3B78441C"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Supplies</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0</w:t>
      </w:r>
    </w:p>
    <w:p w14:paraId="0FD9B839" w14:textId="4EE79276"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Contractual</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934299" w:rsidRPr="006318A5">
        <w:rPr>
          <w:rFonts w:ascii="Times New Roman" w:eastAsia="Times New Roman" w:hAnsi="Times New Roman" w:cs="Times New Roman"/>
          <w:sz w:val="24"/>
          <w:szCs w:val="24"/>
        </w:rPr>
        <w:t>1</w:t>
      </w:r>
      <w:r w:rsidR="00010E61" w:rsidRPr="006318A5">
        <w:rPr>
          <w:rFonts w:ascii="Times New Roman" w:eastAsia="Times New Roman" w:hAnsi="Times New Roman" w:cs="Times New Roman"/>
          <w:sz w:val="24"/>
          <w:szCs w:val="24"/>
        </w:rPr>
        <w:t>2,910</w:t>
      </w:r>
    </w:p>
    <w:p w14:paraId="2E7D1237" w14:textId="77777777"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Construction</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         0</w:t>
      </w:r>
    </w:p>
    <w:p w14:paraId="0F30819B" w14:textId="404EEFC8" w:rsidR="00EA0BFE" w:rsidRPr="006318A5" w:rsidRDefault="00EA0BFE" w:rsidP="003C0161">
      <w:pPr>
        <w:spacing w:after="0" w:line="240" w:lineRule="auto"/>
        <w:ind w:left="72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Other</w:t>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r>
      <w:r w:rsidRPr="006318A5">
        <w:rPr>
          <w:rFonts w:ascii="Times New Roman" w:eastAsia="Times New Roman" w:hAnsi="Times New Roman" w:cs="Times New Roman"/>
          <w:sz w:val="24"/>
          <w:szCs w:val="24"/>
        </w:rPr>
        <w:tab/>
        <w:t>$</w:t>
      </w:r>
      <w:r w:rsidR="00934299" w:rsidRPr="006318A5">
        <w:rPr>
          <w:rFonts w:ascii="Times New Roman" w:eastAsia="Times New Roman" w:hAnsi="Times New Roman" w:cs="Times New Roman"/>
          <w:sz w:val="24"/>
          <w:szCs w:val="24"/>
        </w:rPr>
        <w:t>11,</w:t>
      </w:r>
      <w:r w:rsidR="00010E61" w:rsidRPr="006318A5">
        <w:rPr>
          <w:rFonts w:ascii="Times New Roman" w:eastAsia="Times New Roman" w:hAnsi="Times New Roman" w:cs="Times New Roman"/>
          <w:sz w:val="24"/>
          <w:szCs w:val="24"/>
        </w:rPr>
        <w:t>719</w:t>
      </w:r>
    </w:p>
    <w:p w14:paraId="52E8BE92" w14:textId="77777777" w:rsidR="00EA0BFE" w:rsidRPr="006318A5" w:rsidRDefault="00EA0BFE" w:rsidP="003C0161">
      <w:pPr>
        <w:spacing w:after="0" w:line="240" w:lineRule="auto"/>
        <w:rPr>
          <w:rFonts w:ascii="Times New Roman" w:eastAsia="Times New Roman" w:hAnsi="Times New Roman" w:cs="Times New Roman"/>
          <w:b/>
          <w:sz w:val="24"/>
          <w:szCs w:val="24"/>
        </w:rPr>
      </w:pPr>
    </w:p>
    <w:p w14:paraId="45E3C7C5" w14:textId="77777777"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J. MD</w:t>
      </w:r>
      <w:r w:rsidR="00417B33" w:rsidRPr="006318A5">
        <w:rPr>
          <w:rFonts w:ascii="Times New Roman" w:eastAsia="Times New Roman" w:hAnsi="Times New Roman" w:cs="Times New Roman"/>
          <w:b/>
          <w:sz w:val="24"/>
          <w:szCs w:val="24"/>
        </w:rPr>
        <w:t>HHS</w:t>
      </w:r>
      <w:r w:rsidRPr="006318A5">
        <w:rPr>
          <w:rFonts w:ascii="Times New Roman" w:eastAsia="Times New Roman" w:hAnsi="Times New Roman" w:cs="Times New Roman"/>
          <w:b/>
          <w:sz w:val="24"/>
          <w:szCs w:val="24"/>
        </w:rPr>
        <w:t xml:space="preserve"> Indirect Cost</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$ 0</w:t>
      </w:r>
    </w:p>
    <w:p w14:paraId="4E73BD83" w14:textId="113256D7" w:rsidR="00EA0BFE" w:rsidRPr="006318A5" w:rsidRDefault="00EA0BFE"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The MD</w:t>
      </w:r>
      <w:r w:rsidR="00417B33" w:rsidRPr="006318A5">
        <w:rPr>
          <w:rFonts w:ascii="Times New Roman" w:eastAsia="Times New Roman" w:hAnsi="Times New Roman" w:cs="Times New Roman"/>
          <w:sz w:val="24"/>
          <w:szCs w:val="24"/>
        </w:rPr>
        <w:t>HHS</w:t>
      </w:r>
      <w:r w:rsidRPr="006318A5">
        <w:rPr>
          <w:rFonts w:ascii="Times New Roman" w:eastAsia="Times New Roman" w:hAnsi="Times New Roman" w:cs="Times New Roman"/>
          <w:sz w:val="24"/>
          <w:szCs w:val="24"/>
        </w:rPr>
        <w:t xml:space="preserve"> indirect cost rate is </w:t>
      </w:r>
      <w:r w:rsidR="00501E11" w:rsidRPr="006318A5">
        <w:rPr>
          <w:rFonts w:ascii="Times New Roman" w:eastAsia="Times New Roman" w:hAnsi="Times New Roman" w:cs="Times New Roman"/>
          <w:sz w:val="24"/>
          <w:szCs w:val="24"/>
        </w:rPr>
        <w:t>18.98</w:t>
      </w:r>
      <w:r w:rsidRPr="006318A5">
        <w:rPr>
          <w:rFonts w:ascii="Times New Roman" w:eastAsia="Times New Roman" w:hAnsi="Times New Roman" w:cs="Times New Roman"/>
          <w:sz w:val="24"/>
          <w:szCs w:val="24"/>
        </w:rPr>
        <w:t>% and is computed on the following direct cost base:</w:t>
      </w:r>
    </w:p>
    <w:p w14:paraId="493A287A" w14:textId="4BE5E51F" w:rsidR="00EA0BFE" w:rsidRPr="006318A5" w:rsidRDefault="00EA0BFE" w:rsidP="003C0161">
      <w:pPr>
        <w:spacing w:after="0" w:line="240" w:lineRule="auto"/>
        <w:ind w:left="540"/>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Total non-contractual salar</w:t>
      </w:r>
      <w:r w:rsidR="001B5D47" w:rsidRPr="006318A5">
        <w:rPr>
          <w:rFonts w:ascii="Times New Roman" w:eastAsia="Times New Roman" w:hAnsi="Times New Roman" w:cs="Times New Roman"/>
          <w:sz w:val="24"/>
          <w:szCs w:val="24"/>
        </w:rPr>
        <w:t>ies plus fringes = $0 x 1</w:t>
      </w:r>
      <w:r w:rsidR="00501E11" w:rsidRPr="006318A5">
        <w:rPr>
          <w:rFonts w:ascii="Times New Roman" w:eastAsia="Times New Roman" w:hAnsi="Times New Roman" w:cs="Times New Roman"/>
          <w:sz w:val="24"/>
          <w:szCs w:val="24"/>
        </w:rPr>
        <w:t>8.98</w:t>
      </w:r>
      <w:r w:rsidRPr="006318A5">
        <w:rPr>
          <w:rFonts w:ascii="Times New Roman" w:eastAsia="Times New Roman" w:hAnsi="Times New Roman" w:cs="Times New Roman"/>
          <w:sz w:val="24"/>
          <w:szCs w:val="24"/>
        </w:rPr>
        <w:t>% = $0</w:t>
      </w:r>
    </w:p>
    <w:p w14:paraId="572F9AA6" w14:textId="77777777" w:rsidR="00EA0BFE" w:rsidRPr="006318A5" w:rsidRDefault="00EA0BFE" w:rsidP="003C0161">
      <w:pPr>
        <w:spacing w:after="0" w:line="240" w:lineRule="auto"/>
        <w:rPr>
          <w:rFonts w:ascii="Times New Roman" w:eastAsia="Times New Roman" w:hAnsi="Times New Roman" w:cs="Times New Roman"/>
          <w:b/>
          <w:sz w:val="24"/>
          <w:szCs w:val="24"/>
        </w:rPr>
      </w:pPr>
    </w:p>
    <w:p w14:paraId="584CB356" w14:textId="77777777" w:rsidR="00EA0BFE" w:rsidRPr="006318A5" w:rsidRDefault="00EA0BFE" w:rsidP="003C0161">
      <w:pPr>
        <w:spacing w:after="0" w:line="240" w:lineRule="auto"/>
        <w:rPr>
          <w:rFonts w:ascii="Times New Roman" w:eastAsia="Times New Roman" w:hAnsi="Times New Roman" w:cs="Times New Roman"/>
          <w:b/>
          <w:sz w:val="24"/>
          <w:szCs w:val="24"/>
        </w:rPr>
      </w:pPr>
      <w:r w:rsidRPr="006318A5">
        <w:rPr>
          <w:rFonts w:ascii="Times New Roman" w:eastAsia="Times New Roman" w:hAnsi="Times New Roman" w:cs="Times New Roman"/>
          <w:b/>
          <w:sz w:val="24"/>
          <w:szCs w:val="24"/>
        </w:rPr>
        <w:t>K. Total Human Resource Development Budget Request</w:t>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r>
      <w:r w:rsidRPr="006318A5">
        <w:rPr>
          <w:rFonts w:ascii="Times New Roman" w:eastAsia="Times New Roman" w:hAnsi="Times New Roman" w:cs="Times New Roman"/>
          <w:b/>
          <w:sz w:val="24"/>
          <w:szCs w:val="24"/>
        </w:rPr>
        <w:tab/>
        <w:t>$24,</w:t>
      </w:r>
      <w:r w:rsidR="00934299" w:rsidRPr="006318A5">
        <w:rPr>
          <w:rFonts w:ascii="Times New Roman" w:eastAsia="Times New Roman" w:hAnsi="Times New Roman" w:cs="Times New Roman"/>
          <w:b/>
          <w:sz w:val="24"/>
          <w:szCs w:val="24"/>
        </w:rPr>
        <w:t>629</w:t>
      </w:r>
    </w:p>
    <w:p w14:paraId="1188CCB3"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4821BC6E"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514693CA"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1BA07F55"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77419646" w14:textId="77777777" w:rsidR="00EA0BFE" w:rsidRPr="006318A5" w:rsidRDefault="00EA0BFE" w:rsidP="003C0161">
      <w:pPr>
        <w:keepNext/>
        <w:spacing w:after="0" w:line="240" w:lineRule="auto"/>
        <w:jc w:val="center"/>
        <w:outlineLvl w:val="0"/>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State and Local Contribution for Tuberculosis Human Resource Development by Budget Category</w:t>
      </w:r>
    </w:p>
    <w:p w14:paraId="2A2EF6B0" w14:textId="77777777" w:rsidR="00EA0BFE" w:rsidRPr="006318A5" w:rsidRDefault="00EA0BFE" w:rsidP="003C0161">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2"/>
        <w:gridCol w:w="1958"/>
        <w:gridCol w:w="2351"/>
        <w:gridCol w:w="2309"/>
      </w:tblGrid>
      <w:tr w:rsidR="00EA0BFE" w:rsidRPr="006318A5" w14:paraId="3CF483B9" w14:textId="77777777" w:rsidTr="006F30A9">
        <w:tc>
          <w:tcPr>
            <w:tcW w:w="2808" w:type="dxa"/>
            <w:tcBorders>
              <w:bottom w:val="single" w:sz="4" w:space="0" w:color="auto"/>
            </w:tcBorders>
          </w:tcPr>
          <w:p w14:paraId="66BA9022"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 xml:space="preserve">Budget </w:t>
            </w:r>
          </w:p>
          <w:p w14:paraId="1E384C29"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Categories</w:t>
            </w:r>
          </w:p>
        </w:tc>
        <w:tc>
          <w:tcPr>
            <w:tcW w:w="1980" w:type="dxa"/>
            <w:tcBorders>
              <w:bottom w:val="single" w:sz="4" w:space="0" w:color="auto"/>
            </w:tcBorders>
          </w:tcPr>
          <w:p w14:paraId="70CE7245"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 xml:space="preserve">State </w:t>
            </w:r>
          </w:p>
          <w:p w14:paraId="3B02B5CE" w14:textId="77777777" w:rsidR="00EA0BFE" w:rsidRPr="006318A5"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Contribution</w:t>
            </w:r>
          </w:p>
        </w:tc>
        <w:tc>
          <w:tcPr>
            <w:tcW w:w="2394" w:type="dxa"/>
            <w:tcBorders>
              <w:bottom w:val="single" w:sz="4" w:space="0" w:color="auto"/>
            </w:tcBorders>
          </w:tcPr>
          <w:p w14:paraId="720579AC"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Local</w:t>
            </w:r>
          </w:p>
          <w:p w14:paraId="5719B385" w14:textId="77777777" w:rsidR="00EA0BFE" w:rsidRPr="006318A5"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Contribution</w:t>
            </w:r>
          </w:p>
        </w:tc>
        <w:tc>
          <w:tcPr>
            <w:tcW w:w="2394" w:type="dxa"/>
            <w:tcBorders>
              <w:bottom w:val="single" w:sz="4" w:space="0" w:color="auto"/>
            </w:tcBorders>
          </w:tcPr>
          <w:p w14:paraId="1008CEDC"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Total</w:t>
            </w:r>
          </w:p>
        </w:tc>
      </w:tr>
      <w:tr w:rsidR="00EA0BFE" w:rsidRPr="006318A5" w14:paraId="3257CFFF" w14:textId="77777777" w:rsidTr="006F30A9">
        <w:tc>
          <w:tcPr>
            <w:tcW w:w="2808" w:type="dxa"/>
            <w:shd w:val="clear" w:color="auto" w:fill="CCCCCC"/>
          </w:tcPr>
          <w:p w14:paraId="0B6E13B9"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18F74693" w14:textId="77777777" w:rsidR="00EA0BFE" w:rsidRPr="006318A5" w:rsidRDefault="00EA0BFE" w:rsidP="003C0161">
            <w:pPr>
              <w:spacing w:after="0" w:line="240" w:lineRule="auto"/>
              <w:rPr>
                <w:rFonts w:ascii="Times New Roman" w:eastAsia="Times New Roman" w:hAnsi="Times New Roman" w:cs="Times New Roman"/>
                <w:sz w:val="24"/>
                <w:szCs w:val="24"/>
              </w:rPr>
            </w:pPr>
          </w:p>
        </w:tc>
        <w:tc>
          <w:tcPr>
            <w:tcW w:w="1980" w:type="dxa"/>
            <w:shd w:val="clear" w:color="auto" w:fill="CCCCCC"/>
          </w:tcPr>
          <w:p w14:paraId="615B28E0" w14:textId="77777777" w:rsidR="00EA0BFE" w:rsidRPr="006318A5" w:rsidRDefault="00EA0BFE" w:rsidP="003C0161">
            <w:pPr>
              <w:spacing w:after="0" w:line="240" w:lineRule="auto"/>
              <w:rPr>
                <w:rFonts w:ascii="Times New Roman" w:eastAsia="Times New Roman" w:hAnsi="Times New Roman" w:cs="Times New Roman"/>
                <w:sz w:val="24"/>
                <w:szCs w:val="24"/>
              </w:rPr>
            </w:pPr>
          </w:p>
        </w:tc>
        <w:tc>
          <w:tcPr>
            <w:tcW w:w="2394" w:type="dxa"/>
            <w:shd w:val="clear" w:color="auto" w:fill="CCCCCC"/>
          </w:tcPr>
          <w:p w14:paraId="013C116A" w14:textId="77777777" w:rsidR="00EA0BFE" w:rsidRPr="006318A5" w:rsidRDefault="00EA0BFE" w:rsidP="003C0161">
            <w:pPr>
              <w:spacing w:after="0" w:line="240" w:lineRule="auto"/>
              <w:rPr>
                <w:rFonts w:ascii="Times New Roman" w:eastAsia="Times New Roman" w:hAnsi="Times New Roman" w:cs="Times New Roman"/>
                <w:sz w:val="24"/>
                <w:szCs w:val="24"/>
              </w:rPr>
            </w:pPr>
          </w:p>
        </w:tc>
        <w:tc>
          <w:tcPr>
            <w:tcW w:w="2394" w:type="dxa"/>
            <w:shd w:val="clear" w:color="auto" w:fill="CCCCCC"/>
          </w:tcPr>
          <w:p w14:paraId="7874C288" w14:textId="77777777" w:rsidR="00EA0BFE" w:rsidRPr="006318A5" w:rsidRDefault="00EA0BFE" w:rsidP="003C0161">
            <w:pPr>
              <w:spacing w:after="0" w:line="240" w:lineRule="auto"/>
              <w:rPr>
                <w:rFonts w:ascii="Times New Roman" w:eastAsia="Times New Roman" w:hAnsi="Times New Roman" w:cs="Times New Roman"/>
                <w:sz w:val="24"/>
                <w:szCs w:val="24"/>
              </w:rPr>
            </w:pPr>
          </w:p>
        </w:tc>
      </w:tr>
      <w:tr w:rsidR="00EA0BFE" w:rsidRPr="006318A5" w14:paraId="04D7E0C2" w14:textId="77777777" w:rsidTr="006F30A9">
        <w:tc>
          <w:tcPr>
            <w:tcW w:w="2808" w:type="dxa"/>
          </w:tcPr>
          <w:p w14:paraId="6DD340ED"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Salaries &amp; Wages</w:t>
            </w:r>
          </w:p>
        </w:tc>
        <w:tc>
          <w:tcPr>
            <w:tcW w:w="1980" w:type="dxa"/>
          </w:tcPr>
          <w:p w14:paraId="5C6EB563"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94" w:type="dxa"/>
          </w:tcPr>
          <w:p w14:paraId="1E318962"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94" w:type="dxa"/>
          </w:tcPr>
          <w:p w14:paraId="6D703616"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EA0BFE" w:rsidRPr="006318A5" w14:paraId="2D874653" w14:textId="77777777" w:rsidTr="006F30A9">
        <w:trPr>
          <w:trHeight w:val="386"/>
        </w:trPr>
        <w:tc>
          <w:tcPr>
            <w:tcW w:w="2808" w:type="dxa"/>
          </w:tcPr>
          <w:p w14:paraId="68D62234"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Fringe Benefits</w:t>
            </w:r>
          </w:p>
        </w:tc>
        <w:tc>
          <w:tcPr>
            <w:tcW w:w="1980" w:type="dxa"/>
          </w:tcPr>
          <w:p w14:paraId="79EB19C7"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94" w:type="dxa"/>
          </w:tcPr>
          <w:p w14:paraId="4B48CEEB"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94" w:type="dxa"/>
          </w:tcPr>
          <w:p w14:paraId="4336EF4D"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EA0BFE" w:rsidRPr="006318A5" w14:paraId="6BDA8D59" w14:textId="77777777" w:rsidTr="006F30A9">
        <w:trPr>
          <w:trHeight w:val="269"/>
        </w:trPr>
        <w:tc>
          <w:tcPr>
            <w:tcW w:w="2808" w:type="dxa"/>
          </w:tcPr>
          <w:p w14:paraId="39A1A077"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Equipment</w:t>
            </w:r>
          </w:p>
        </w:tc>
        <w:tc>
          <w:tcPr>
            <w:tcW w:w="1980" w:type="dxa"/>
          </w:tcPr>
          <w:p w14:paraId="0895C58F"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94" w:type="dxa"/>
          </w:tcPr>
          <w:p w14:paraId="74C8A7A2"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94" w:type="dxa"/>
          </w:tcPr>
          <w:p w14:paraId="50D3E3E4"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EA0BFE" w:rsidRPr="006318A5" w14:paraId="678A54A3" w14:textId="77777777" w:rsidTr="006F30A9">
        <w:tc>
          <w:tcPr>
            <w:tcW w:w="2808" w:type="dxa"/>
          </w:tcPr>
          <w:p w14:paraId="3A6D8246"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Supplies</w:t>
            </w:r>
          </w:p>
        </w:tc>
        <w:tc>
          <w:tcPr>
            <w:tcW w:w="1980" w:type="dxa"/>
          </w:tcPr>
          <w:p w14:paraId="162B837C"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94" w:type="dxa"/>
          </w:tcPr>
          <w:p w14:paraId="1E5FED89"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94" w:type="dxa"/>
          </w:tcPr>
          <w:p w14:paraId="6128712A"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EA0BFE" w:rsidRPr="006318A5" w14:paraId="7B3B2E04" w14:textId="77777777" w:rsidTr="006F30A9">
        <w:tc>
          <w:tcPr>
            <w:tcW w:w="2808" w:type="dxa"/>
          </w:tcPr>
          <w:p w14:paraId="40DDDF23"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Travel</w:t>
            </w:r>
          </w:p>
        </w:tc>
        <w:tc>
          <w:tcPr>
            <w:tcW w:w="1980" w:type="dxa"/>
          </w:tcPr>
          <w:p w14:paraId="1AC6071A"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94" w:type="dxa"/>
          </w:tcPr>
          <w:p w14:paraId="3A0B2B90"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94" w:type="dxa"/>
          </w:tcPr>
          <w:p w14:paraId="59931937"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EA0BFE" w:rsidRPr="006318A5" w14:paraId="3DC77A67" w14:textId="77777777" w:rsidTr="006F30A9">
        <w:tc>
          <w:tcPr>
            <w:tcW w:w="2808" w:type="dxa"/>
          </w:tcPr>
          <w:p w14:paraId="286143E5"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Contractual</w:t>
            </w:r>
          </w:p>
        </w:tc>
        <w:tc>
          <w:tcPr>
            <w:tcW w:w="1980" w:type="dxa"/>
          </w:tcPr>
          <w:p w14:paraId="36766628"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94" w:type="dxa"/>
          </w:tcPr>
          <w:p w14:paraId="7739EEAF"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94" w:type="dxa"/>
          </w:tcPr>
          <w:p w14:paraId="0486ADD5"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EA0BFE" w:rsidRPr="006318A5" w14:paraId="3A7F6150" w14:textId="77777777" w:rsidTr="006F30A9">
        <w:tc>
          <w:tcPr>
            <w:tcW w:w="2808" w:type="dxa"/>
            <w:tcBorders>
              <w:bottom w:val="single" w:sz="4" w:space="0" w:color="auto"/>
            </w:tcBorders>
          </w:tcPr>
          <w:p w14:paraId="28AF99D6"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Other</w:t>
            </w:r>
          </w:p>
        </w:tc>
        <w:tc>
          <w:tcPr>
            <w:tcW w:w="1980" w:type="dxa"/>
            <w:tcBorders>
              <w:bottom w:val="single" w:sz="4" w:space="0" w:color="auto"/>
            </w:tcBorders>
          </w:tcPr>
          <w:p w14:paraId="73AD671A"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c>
          <w:tcPr>
            <w:tcW w:w="2394" w:type="dxa"/>
            <w:tcBorders>
              <w:bottom w:val="single" w:sz="4" w:space="0" w:color="auto"/>
            </w:tcBorders>
          </w:tcPr>
          <w:p w14:paraId="5E5951C5"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N/A</w:t>
            </w:r>
          </w:p>
        </w:tc>
        <w:tc>
          <w:tcPr>
            <w:tcW w:w="2394" w:type="dxa"/>
            <w:tcBorders>
              <w:bottom w:val="single" w:sz="4" w:space="0" w:color="auto"/>
            </w:tcBorders>
          </w:tcPr>
          <w:p w14:paraId="23A2E030" w14:textId="77777777" w:rsidR="00EA0BFE" w:rsidRPr="006318A5" w:rsidRDefault="00EA0BFE" w:rsidP="003C0161">
            <w:pPr>
              <w:spacing w:after="0" w:line="240" w:lineRule="auto"/>
              <w:rPr>
                <w:rFonts w:ascii="Times New Roman" w:eastAsia="Times New Roman" w:hAnsi="Times New Roman" w:cs="Times New Roman"/>
                <w:sz w:val="24"/>
                <w:szCs w:val="24"/>
              </w:rPr>
            </w:pPr>
            <w:r w:rsidRPr="006318A5">
              <w:rPr>
                <w:rFonts w:ascii="Times New Roman" w:eastAsia="Times New Roman" w:hAnsi="Times New Roman" w:cs="Times New Roman"/>
                <w:sz w:val="24"/>
                <w:szCs w:val="24"/>
              </w:rPr>
              <w:t>0</w:t>
            </w:r>
          </w:p>
        </w:tc>
      </w:tr>
      <w:tr w:rsidR="00EA0BFE" w:rsidRPr="006318A5" w14:paraId="35CFC787" w14:textId="77777777" w:rsidTr="006F30A9">
        <w:tc>
          <w:tcPr>
            <w:tcW w:w="2808" w:type="dxa"/>
            <w:shd w:val="clear" w:color="auto" w:fill="CCCCCC"/>
          </w:tcPr>
          <w:p w14:paraId="43C505AA" w14:textId="77777777" w:rsidR="00EA0BFE" w:rsidRPr="006318A5" w:rsidRDefault="00EA0BFE" w:rsidP="003C0161">
            <w:pPr>
              <w:spacing w:after="0" w:line="240" w:lineRule="auto"/>
              <w:rPr>
                <w:rFonts w:ascii="Times New Roman" w:eastAsia="Times New Roman" w:hAnsi="Times New Roman" w:cs="Times New Roman"/>
                <w:sz w:val="24"/>
                <w:szCs w:val="24"/>
              </w:rPr>
            </w:pPr>
          </w:p>
          <w:p w14:paraId="78772F29" w14:textId="77777777" w:rsidR="00EA0BFE" w:rsidRPr="006318A5" w:rsidRDefault="00EA0BFE" w:rsidP="003C0161">
            <w:pPr>
              <w:spacing w:after="0" w:line="240" w:lineRule="auto"/>
              <w:rPr>
                <w:rFonts w:ascii="Times New Roman" w:eastAsia="Times New Roman" w:hAnsi="Times New Roman" w:cs="Times New Roman"/>
                <w:sz w:val="24"/>
                <w:szCs w:val="24"/>
              </w:rPr>
            </w:pPr>
          </w:p>
        </w:tc>
        <w:tc>
          <w:tcPr>
            <w:tcW w:w="1980" w:type="dxa"/>
            <w:shd w:val="clear" w:color="auto" w:fill="CCCCCC"/>
          </w:tcPr>
          <w:p w14:paraId="0F592106" w14:textId="77777777" w:rsidR="00EA0BFE" w:rsidRPr="006318A5" w:rsidRDefault="00EA0BFE" w:rsidP="003C0161">
            <w:pPr>
              <w:spacing w:after="0" w:line="240" w:lineRule="auto"/>
              <w:rPr>
                <w:rFonts w:ascii="Times New Roman" w:eastAsia="Times New Roman" w:hAnsi="Times New Roman" w:cs="Times New Roman"/>
                <w:sz w:val="24"/>
                <w:szCs w:val="24"/>
              </w:rPr>
            </w:pPr>
          </w:p>
        </w:tc>
        <w:tc>
          <w:tcPr>
            <w:tcW w:w="2394" w:type="dxa"/>
            <w:shd w:val="clear" w:color="auto" w:fill="CCCCCC"/>
          </w:tcPr>
          <w:p w14:paraId="695490A9" w14:textId="77777777" w:rsidR="00EA0BFE" w:rsidRPr="006318A5" w:rsidRDefault="00EA0BFE" w:rsidP="003C0161">
            <w:pPr>
              <w:spacing w:after="0" w:line="240" w:lineRule="auto"/>
              <w:rPr>
                <w:rFonts w:ascii="Times New Roman" w:eastAsia="Times New Roman" w:hAnsi="Times New Roman" w:cs="Times New Roman"/>
                <w:sz w:val="24"/>
                <w:szCs w:val="24"/>
              </w:rPr>
            </w:pPr>
          </w:p>
        </w:tc>
        <w:tc>
          <w:tcPr>
            <w:tcW w:w="2394" w:type="dxa"/>
            <w:shd w:val="clear" w:color="auto" w:fill="CCCCCC"/>
          </w:tcPr>
          <w:p w14:paraId="6C3E870C" w14:textId="77777777" w:rsidR="00EA0BFE" w:rsidRPr="006318A5" w:rsidRDefault="00EA0BFE" w:rsidP="003C0161">
            <w:pPr>
              <w:spacing w:after="0" w:line="240" w:lineRule="auto"/>
              <w:rPr>
                <w:rFonts w:ascii="Times New Roman" w:eastAsia="Times New Roman" w:hAnsi="Times New Roman" w:cs="Times New Roman"/>
                <w:sz w:val="24"/>
                <w:szCs w:val="24"/>
              </w:rPr>
            </w:pPr>
          </w:p>
        </w:tc>
      </w:tr>
      <w:tr w:rsidR="00EA0BFE" w:rsidRPr="003C0161" w14:paraId="5D68210D" w14:textId="77777777" w:rsidTr="006F30A9">
        <w:trPr>
          <w:trHeight w:val="323"/>
        </w:trPr>
        <w:tc>
          <w:tcPr>
            <w:tcW w:w="2808" w:type="dxa"/>
          </w:tcPr>
          <w:p w14:paraId="7F265CBB" w14:textId="77777777" w:rsidR="00EA0BFE" w:rsidRPr="006318A5" w:rsidRDefault="00EA0BFE" w:rsidP="003C0161">
            <w:pPr>
              <w:keepNext/>
              <w:spacing w:after="0" w:line="240" w:lineRule="auto"/>
              <w:outlineLvl w:val="1"/>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Total</w:t>
            </w:r>
          </w:p>
          <w:p w14:paraId="7DC07834" w14:textId="77777777" w:rsidR="00EA0BFE" w:rsidRPr="006318A5" w:rsidRDefault="00EA0BFE" w:rsidP="003C0161">
            <w:pPr>
              <w:spacing w:after="0" w:line="240" w:lineRule="auto"/>
              <w:rPr>
                <w:rFonts w:ascii="Times New Roman" w:eastAsia="Times New Roman" w:hAnsi="Times New Roman" w:cs="Times New Roman"/>
                <w:sz w:val="24"/>
                <w:szCs w:val="24"/>
              </w:rPr>
            </w:pPr>
          </w:p>
        </w:tc>
        <w:tc>
          <w:tcPr>
            <w:tcW w:w="1980" w:type="dxa"/>
          </w:tcPr>
          <w:p w14:paraId="5BD04FE9" w14:textId="77777777" w:rsidR="00EA0BFE" w:rsidRPr="006318A5"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$0</w:t>
            </w:r>
          </w:p>
        </w:tc>
        <w:tc>
          <w:tcPr>
            <w:tcW w:w="2394" w:type="dxa"/>
          </w:tcPr>
          <w:p w14:paraId="61968292" w14:textId="77777777" w:rsidR="00EA0BFE" w:rsidRPr="006318A5"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N/A</w:t>
            </w:r>
          </w:p>
        </w:tc>
        <w:tc>
          <w:tcPr>
            <w:tcW w:w="2394" w:type="dxa"/>
          </w:tcPr>
          <w:p w14:paraId="661C0E94" w14:textId="77777777" w:rsidR="00EA0BFE" w:rsidRPr="003C0161" w:rsidRDefault="00EA0BFE" w:rsidP="003C0161">
            <w:pPr>
              <w:spacing w:after="0" w:line="240" w:lineRule="auto"/>
              <w:rPr>
                <w:rFonts w:ascii="Times New Roman" w:eastAsia="Times New Roman" w:hAnsi="Times New Roman" w:cs="Times New Roman"/>
                <w:b/>
                <w:bCs/>
                <w:sz w:val="24"/>
                <w:szCs w:val="24"/>
              </w:rPr>
            </w:pPr>
            <w:r w:rsidRPr="006318A5">
              <w:rPr>
                <w:rFonts w:ascii="Times New Roman" w:eastAsia="Times New Roman" w:hAnsi="Times New Roman" w:cs="Times New Roman"/>
                <w:b/>
                <w:bCs/>
                <w:sz w:val="24"/>
                <w:szCs w:val="24"/>
              </w:rPr>
              <w:t>$0</w:t>
            </w:r>
          </w:p>
        </w:tc>
      </w:tr>
    </w:tbl>
    <w:p w14:paraId="7EC8CF07" w14:textId="77777777" w:rsidR="00EA0BFE" w:rsidRPr="003C0161" w:rsidRDefault="00EA0BFE" w:rsidP="003C0161">
      <w:pPr>
        <w:spacing w:after="0" w:line="240" w:lineRule="auto"/>
        <w:rPr>
          <w:rFonts w:ascii="Times New Roman" w:eastAsia="Times New Roman" w:hAnsi="Times New Roman" w:cs="Times New Roman"/>
          <w:sz w:val="24"/>
          <w:szCs w:val="24"/>
        </w:rPr>
      </w:pPr>
    </w:p>
    <w:p w14:paraId="78BB418A" w14:textId="77777777" w:rsidR="00524EC5" w:rsidRPr="003C0161" w:rsidRDefault="00524EC5" w:rsidP="003C0161">
      <w:pPr>
        <w:spacing w:after="0" w:line="240" w:lineRule="auto"/>
        <w:rPr>
          <w:rFonts w:ascii="Times New Roman" w:eastAsia="Times New Roman" w:hAnsi="Times New Roman" w:cs="Times New Roman"/>
          <w:sz w:val="24"/>
          <w:szCs w:val="24"/>
        </w:rPr>
      </w:pPr>
    </w:p>
    <w:p w14:paraId="42CE5108" w14:textId="77777777" w:rsidR="00524EC5" w:rsidRPr="003C0161" w:rsidRDefault="00524EC5" w:rsidP="003C0161">
      <w:pPr>
        <w:spacing w:after="0" w:line="240" w:lineRule="auto"/>
        <w:rPr>
          <w:rFonts w:ascii="Times New Roman" w:eastAsia="Times New Roman" w:hAnsi="Times New Roman" w:cs="Times New Roman"/>
          <w:sz w:val="24"/>
          <w:szCs w:val="24"/>
        </w:rPr>
      </w:pPr>
    </w:p>
    <w:p w14:paraId="00076A2A" w14:textId="77777777" w:rsidR="00524EC5" w:rsidRPr="003C0161" w:rsidRDefault="00524EC5" w:rsidP="003C0161">
      <w:pPr>
        <w:spacing w:after="0" w:line="240" w:lineRule="auto"/>
        <w:rPr>
          <w:rFonts w:ascii="Times New Roman" w:eastAsia="Times New Roman" w:hAnsi="Times New Roman" w:cs="Times New Roman"/>
          <w:sz w:val="24"/>
          <w:szCs w:val="24"/>
        </w:rPr>
      </w:pPr>
    </w:p>
    <w:sectPr w:rsidR="00524EC5" w:rsidRPr="003C0161" w:rsidSect="006F30A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0DE86" w14:textId="77777777" w:rsidR="008A7AAE" w:rsidRDefault="008A7AAE" w:rsidP="00EA0BFE">
      <w:pPr>
        <w:spacing w:after="0" w:line="240" w:lineRule="auto"/>
      </w:pPr>
      <w:r>
        <w:separator/>
      </w:r>
    </w:p>
  </w:endnote>
  <w:endnote w:type="continuationSeparator" w:id="0">
    <w:p w14:paraId="2074E876" w14:textId="77777777" w:rsidR="008A7AAE" w:rsidRDefault="008A7AAE" w:rsidP="00EA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270343"/>
      <w:docPartObj>
        <w:docPartGallery w:val="Page Numbers (Bottom of Page)"/>
        <w:docPartUnique/>
      </w:docPartObj>
    </w:sdtPr>
    <w:sdtEndPr>
      <w:rPr>
        <w:noProof/>
      </w:rPr>
    </w:sdtEndPr>
    <w:sdtContent>
      <w:p w14:paraId="016DFA23" w14:textId="77777777" w:rsidR="00C611BB" w:rsidRDefault="00C611BB">
        <w:pPr>
          <w:pStyle w:val="Footer"/>
          <w:jc w:val="center"/>
        </w:pPr>
        <w:r w:rsidRPr="00EA0BFE">
          <w:rPr>
            <w:rFonts w:ascii="Times New Roman" w:hAnsi="Times New Roman" w:cs="Times New Roman"/>
            <w:sz w:val="24"/>
            <w:szCs w:val="24"/>
          </w:rPr>
          <w:fldChar w:fldCharType="begin"/>
        </w:r>
        <w:r w:rsidRPr="00EA0BFE">
          <w:rPr>
            <w:rFonts w:ascii="Times New Roman" w:hAnsi="Times New Roman" w:cs="Times New Roman"/>
            <w:sz w:val="24"/>
            <w:szCs w:val="24"/>
          </w:rPr>
          <w:instrText xml:space="preserve"> PAGE   \* MERGEFORMAT </w:instrText>
        </w:r>
        <w:r w:rsidRPr="00EA0BFE">
          <w:rPr>
            <w:rFonts w:ascii="Times New Roman" w:hAnsi="Times New Roman" w:cs="Times New Roman"/>
            <w:sz w:val="24"/>
            <w:szCs w:val="24"/>
          </w:rPr>
          <w:fldChar w:fldCharType="separate"/>
        </w:r>
        <w:r>
          <w:rPr>
            <w:rFonts w:ascii="Times New Roman" w:hAnsi="Times New Roman" w:cs="Times New Roman"/>
            <w:noProof/>
            <w:sz w:val="24"/>
            <w:szCs w:val="24"/>
          </w:rPr>
          <w:t>27</w:t>
        </w:r>
        <w:r w:rsidRPr="00EA0BFE">
          <w:rPr>
            <w:rFonts w:ascii="Times New Roman" w:hAnsi="Times New Roman" w:cs="Times New Roman"/>
            <w:noProof/>
            <w:sz w:val="24"/>
            <w:szCs w:val="24"/>
          </w:rPr>
          <w:fldChar w:fldCharType="end"/>
        </w:r>
      </w:p>
    </w:sdtContent>
  </w:sdt>
  <w:p w14:paraId="7321B0DB" w14:textId="77777777" w:rsidR="00C611BB" w:rsidRDefault="00C611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A0E95" w14:textId="77777777" w:rsidR="008A7AAE" w:rsidRDefault="008A7AAE" w:rsidP="00EA0BFE">
      <w:pPr>
        <w:spacing w:after="0" w:line="240" w:lineRule="auto"/>
      </w:pPr>
      <w:r>
        <w:separator/>
      </w:r>
    </w:p>
  </w:footnote>
  <w:footnote w:type="continuationSeparator" w:id="0">
    <w:p w14:paraId="575071CD" w14:textId="77777777" w:rsidR="008A7AAE" w:rsidRDefault="008A7AAE" w:rsidP="00EA0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DA82B" w14:textId="77777777" w:rsidR="00C611BB" w:rsidRPr="00046769" w:rsidRDefault="00C611BB" w:rsidP="00046769">
    <w:pPr>
      <w:pStyle w:val="Header"/>
      <w:rPr>
        <w:rFonts w:ascii="Times New Roman" w:hAnsi="Times New Roman" w:cs="Times New Roman"/>
        <w:sz w:val="24"/>
        <w:szCs w:val="24"/>
      </w:rPr>
    </w:pPr>
    <w:r w:rsidRPr="00046769">
      <w:rPr>
        <w:rFonts w:ascii="Times New Roman" w:hAnsi="Times New Roman" w:cs="Times New Roman"/>
        <w:sz w:val="24"/>
        <w:szCs w:val="24"/>
      </w:rPr>
      <w:t>Michigan Department of Health and Human Services</w:t>
    </w:r>
  </w:p>
  <w:p w14:paraId="4E1925E7" w14:textId="77777777" w:rsidR="00C611BB" w:rsidRPr="00046769" w:rsidRDefault="00C611BB" w:rsidP="00046769">
    <w:pPr>
      <w:pStyle w:val="Header"/>
      <w:rPr>
        <w:rFonts w:ascii="Times New Roman" w:hAnsi="Times New Roman" w:cs="Times New Roman"/>
        <w:sz w:val="24"/>
        <w:szCs w:val="24"/>
      </w:rPr>
    </w:pPr>
    <w:r w:rsidRPr="00046769">
      <w:rPr>
        <w:rFonts w:ascii="Times New Roman" w:hAnsi="Times New Roman" w:cs="Times New Roman"/>
        <w:sz w:val="24"/>
        <w:szCs w:val="24"/>
      </w:rPr>
      <w:t>Tuberculosis Elimination and Laboratory Cooperative Agreement</w:t>
    </w:r>
  </w:p>
  <w:p w14:paraId="35CFF62C" w14:textId="68866FEC" w:rsidR="00C611BB" w:rsidRPr="00046769" w:rsidRDefault="00C611BB" w:rsidP="00046769">
    <w:pPr>
      <w:pStyle w:val="Header"/>
      <w:rPr>
        <w:rFonts w:ascii="Times New Roman" w:hAnsi="Times New Roman" w:cs="Times New Roman"/>
        <w:sz w:val="24"/>
        <w:szCs w:val="24"/>
      </w:rPr>
    </w:pPr>
    <w:r>
      <w:rPr>
        <w:rFonts w:ascii="Times New Roman" w:hAnsi="Times New Roman" w:cs="Times New Roman"/>
        <w:sz w:val="24"/>
        <w:szCs w:val="24"/>
      </w:rPr>
      <w:t xml:space="preserve">Budget Narrative </w:t>
    </w:r>
    <w:r w:rsidRPr="00046769">
      <w:rPr>
        <w:rFonts w:ascii="Times New Roman" w:hAnsi="Times New Roman" w:cs="Times New Roman"/>
        <w:sz w:val="24"/>
        <w:szCs w:val="24"/>
      </w:rPr>
      <w:t>for period 1/1/20</w:t>
    </w:r>
    <w:r>
      <w:rPr>
        <w:rFonts w:ascii="Times New Roman" w:hAnsi="Times New Roman" w:cs="Times New Roman"/>
        <w:sz w:val="24"/>
        <w:szCs w:val="24"/>
      </w:rPr>
      <w:t>20</w:t>
    </w:r>
    <w:r w:rsidRPr="00046769">
      <w:rPr>
        <w:rFonts w:ascii="Times New Roman" w:hAnsi="Times New Roman" w:cs="Times New Roman"/>
        <w:sz w:val="24"/>
        <w:szCs w:val="24"/>
      </w:rPr>
      <w:t xml:space="preserve"> – 12/31/20</w:t>
    </w:r>
    <w:r>
      <w:rPr>
        <w:rFonts w:ascii="Times New Roman" w:hAnsi="Times New Roman" w:cs="Times New Roman"/>
        <w:sz w:val="24"/>
        <w:szCs w:val="24"/>
      </w:rPr>
      <w:t>20</w:t>
    </w:r>
  </w:p>
  <w:p w14:paraId="0623B501" w14:textId="39E725ED" w:rsidR="00C611BB" w:rsidRPr="00EA0BFE" w:rsidRDefault="00C611BB">
    <w:pPr>
      <w:pStyle w:val="Header"/>
      <w:rPr>
        <w:rFonts w:ascii="Times New Roman" w:hAnsi="Times New Roman" w:cs="Times New Roman"/>
        <w:sz w:val="24"/>
        <w:szCs w:val="24"/>
      </w:rPr>
    </w:pPr>
    <w:r>
      <w:rPr>
        <w:rFonts w:ascii="Times New Roman" w:hAnsi="Times New Roman" w:cs="Times New Roman"/>
        <w:sz w:val="24"/>
        <w:szCs w:val="24"/>
      </w:rPr>
      <w:t>NOFO</w:t>
    </w:r>
    <w:r w:rsidRPr="00046769">
      <w:rPr>
        <w:rFonts w:ascii="Times New Roman" w:hAnsi="Times New Roman" w:cs="Times New Roman"/>
        <w:sz w:val="24"/>
        <w:szCs w:val="24"/>
      </w:rPr>
      <w:t>: CDC-RFA-PS</w:t>
    </w:r>
    <w:r>
      <w:rPr>
        <w:rFonts w:ascii="Times New Roman" w:hAnsi="Times New Roman" w:cs="Times New Roman"/>
        <w:sz w:val="24"/>
        <w:szCs w:val="24"/>
      </w:rPr>
      <w:t>20-2001</w:t>
    </w:r>
  </w:p>
  <w:p w14:paraId="22E391A0" w14:textId="77777777" w:rsidR="00C611BB" w:rsidRDefault="00C611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0"/>
    <w:lvl w:ilvl="0">
      <w:start w:val="1"/>
      <w:numFmt w:val="lowerLetter"/>
      <w:lvlText w:val="%1."/>
      <w:lvlJc w:val="left"/>
      <w:pPr>
        <w:tabs>
          <w:tab w:val="num" w:pos="2160"/>
        </w:tabs>
        <w:ind w:left="2160" w:hanging="720"/>
      </w:pPr>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61B5965"/>
    <w:multiLevelType w:val="hybridMultilevel"/>
    <w:tmpl w:val="3DD8D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5AAA"/>
    <w:multiLevelType w:val="hybridMultilevel"/>
    <w:tmpl w:val="98CEBC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F77D7"/>
    <w:multiLevelType w:val="hybridMultilevel"/>
    <w:tmpl w:val="2AAC86D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BB477C"/>
    <w:multiLevelType w:val="hybridMultilevel"/>
    <w:tmpl w:val="5D06080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D3E311A"/>
    <w:multiLevelType w:val="hybridMultilevel"/>
    <w:tmpl w:val="D9426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45F64"/>
    <w:multiLevelType w:val="hybridMultilevel"/>
    <w:tmpl w:val="A8AA2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B148A"/>
    <w:multiLevelType w:val="hybridMultilevel"/>
    <w:tmpl w:val="3DD8D7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D78E9"/>
    <w:multiLevelType w:val="hybridMultilevel"/>
    <w:tmpl w:val="06C4D546"/>
    <w:lvl w:ilvl="0" w:tplc="31E8EF76">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380B06"/>
    <w:multiLevelType w:val="hybridMultilevel"/>
    <w:tmpl w:val="303819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3414B"/>
    <w:multiLevelType w:val="hybridMultilevel"/>
    <w:tmpl w:val="DE865C4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9F51FF"/>
    <w:multiLevelType w:val="hybridMultilevel"/>
    <w:tmpl w:val="FA8A4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436C3"/>
    <w:multiLevelType w:val="hybridMultilevel"/>
    <w:tmpl w:val="F52C4B9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04261D"/>
    <w:multiLevelType w:val="hybridMultilevel"/>
    <w:tmpl w:val="43A0D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D0DA5"/>
    <w:multiLevelType w:val="hybridMultilevel"/>
    <w:tmpl w:val="C5BA2570"/>
    <w:lvl w:ilvl="0" w:tplc="21D08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D61DDA"/>
    <w:multiLevelType w:val="hybridMultilevel"/>
    <w:tmpl w:val="669033C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06144B"/>
    <w:multiLevelType w:val="hybridMultilevel"/>
    <w:tmpl w:val="83A25A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2A0A20"/>
    <w:multiLevelType w:val="hybridMultilevel"/>
    <w:tmpl w:val="351E2238"/>
    <w:lvl w:ilvl="0" w:tplc="6562005E">
      <w:start w:val="1"/>
      <w:numFmt w:val="bullet"/>
      <w:lvlText w:val=""/>
      <w:lvlJc w:val="left"/>
      <w:pPr>
        <w:tabs>
          <w:tab w:val="num" w:pos="360"/>
        </w:tabs>
        <w:ind w:left="360"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AA0706"/>
    <w:multiLevelType w:val="hybridMultilevel"/>
    <w:tmpl w:val="5C802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C3497"/>
    <w:multiLevelType w:val="hybridMultilevel"/>
    <w:tmpl w:val="02362BC4"/>
    <w:lvl w:ilvl="0" w:tplc="4EBCD32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65FA7395"/>
    <w:multiLevelType w:val="hybridMultilevel"/>
    <w:tmpl w:val="F58CB376"/>
    <w:lvl w:ilvl="0" w:tplc="04090011">
      <w:start w:val="1"/>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371DAA"/>
    <w:multiLevelType w:val="hybridMultilevel"/>
    <w:tmpl w:val="6A20B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F7523EE"/>
    <w:multiLevelType w:val="hybridMultilevel"/>
    <w:tmpl w:val="45F42BC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3" w15:restartNumberingAfterBreak="0">
    <w:nsid w:val="7B647B8E"/>
    <w:multiLevelType w:val="hybridMultilevel"/>
    <w:tmpl w:val="380A5E22"/>
    <w:lvl w:ilvl="0" w:tplc="82B870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E9572D6"/>
    <w:multiLevelType w:val="hybridMultilevel"/>
    <w:tmpl w:val="9F68EA5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7F3A1827"/>
    <w:multiLevelType w:val="hybridMultilevel"/>
    <w:tmpl w:val="314C8F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8"/>
  </w:num>
  <w:num w:numId="4">
    <w:abstractNumId w:val="6"/>
  </w:num>
  <w:num w:numId="5">
    <w:abstractNumId w:val="11"/>
  </w:num>
  <w:num w:numId="6">
    <w:abstractNumId w:val="17"/>
  </w:num>
  <w:num w:numId="7">
    <w:abstractNumId w:val="21"/>
  </w:num>
  <w:num w:numId="8">
    <w:abstractNumId w:val="19"/>
  </w:num>
  <w:num w:numId="9">
    <w:abstractNumId w:val="23"/>
  </w:num>
  <w:num w:numId="10">
    <w:abstractNumId w:val="12"/>
  </w:num>
  <w:num w:numId="11">
    <w:abstractNumId w:val="20"/>
  </w:num>
  <w:num w:numId="12">
    <w:abstractNumId w:val="15"/>
  </w:num>
  <w:num w:numId="13">
    <w:abstractNumId w:val="2"/>
  </w:num>
  <w:num w:numId="14">
    <w:abstractNumId w:val="0"/>
    <w:lvlOverride w:ilvl="0">
      <w:startOverride w:val="2"/>
      <w:lvl w:ilvl="0">
        <w:start w:val="2"/>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3"/>
  </w:num>
  <w:num w:numId="16">
    <w:abstractNumId w:val="10"/>
  </w:num>
  <w:num w:numId="17">
    <w:abstractNumId w:val="16"/>
  </w:num>
  <w:num w:numId="18">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25"/>
  </w:num>
  <w:num w:numId="20">
    <w:abstractNumId w:val="14"/>
  </w:num>
  <w:num w:numId="21">
    <w:abstractNumId w:val="9"/>
  </w:num>
  <w:num w:numId="22">
    <w:abstractNumId w:val="4"/>
  </w:num>
  <w:num w:numId="23">
    <w:abstractNumId w:val="24"/>
  </w:num>
  <w:num w:numId="24">
    <w:abstractNumId w:val="7"/>
  </w:num>
  <w:num w:numId="25">
    <w:abstractNumId w:val="22"/>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FE"/>
    <w:rsid w:val="00001B9C"/>
    <w:rsid w:val="00002CB1"/>
    <w:rsid w:val="0000603B"/>
    <w:rsid w:val="00010E61"/>
    <w:rsid w:val="00014FE2"/>
    <w:rsid w:val="00021DAC"/>
    <w:rsid w:val="00026580"/>
    <w:rsid w:val="000306A0"/>
    <w:rsid w:val="00035BAF"/>
    <w:rsid w:val="00035C0A"/>
    <w:rsid w:val="00037208"/>
    <w:rsid w:val="000373FF"/>
    <w:rsid w:val="000410EF"/>
    <w:rsid w:val="00046769"/>
    <w:rsid w:val="00056310"/>
    <w:rsid w:val="0006292B"/>
    <w:rsid w:val="000633CF"/>
    <w:rsid w:val="00072101"/>
    <w:rsid w:val="00077623"/>
    <w:rsid w:val="00080FC8"/>
    <w:rsid w:val="00083D67"/>
    <w:rsid w:val="00091B7B"/>
    <w:rsid w:val="000A2D45"/>
    <w:rsid w:val="000B1C04"/>
    <w:rsid w:val="000C72ED"/>
    <w:rsid w:val="000C7C05"/>
    <w:rsid w:val="000D5943"/>
    <w:rsid w:val="000E35A1"/>
    <w:rsid w:val="000F3035"/>
    <w:rsid w:val="001021A8"/>
    <w:rsid w:val="00113508"/>
    <w:rsid w:val="00116171"/>
    <w:rsid w:val="001327E1"/>
    <w:rsid w:val="00133DDE"/>
    <w:rsid w:val="00141395"/>
    <w:rsid w:val="00146875"/>
    <w:rsid w:val="00153603"/>
    <w:rsid w:val="00156987"/>
    <w:rsid w:val="00161888"/>
    <w:rsid w:val="00164448"/>
    <w:rsid w:val="001833EB"/>
    <w:rsid w:val="0018399E"/>
    <w:rsid w:val="001862FB"/>
    <w:rsid w:val="00191BC4"/>
    <w:rsid w:val="001922B9"/>
    <w:rsid w:val="001924DC"/>
    <w:rsid w:val="001948E3"/>
    <w:rsid w:val="00194D39"/>
    <w:rsid w:val="001A7760"/>
    <w:rsid w:val="001B059D"/>
    <w:rsid w:val="001B5D47"/>
    <w:rsid w:val="001B68A5"/>
    <w:rsid w:val="001C0316"/>
    <w:rsid w:val="001C1DFC"/>
    <w:rsid w:val="001C249F"/>
    <w:rsid w:val="001C2BA2"/>
    <w:rsid w:val="001C5AD9"/>
    <w:rsid w:val="001D7AF6"/>
    <w:rsid w:val="001E767F"/>
    <w:rsid w:val="001E7F4E"/>
    <w:rsid w:val="001F416E"/>
    <w:rsid w:val="00201013"/>
    <w:rsid w:val="00205799"/>
    <w:rsid w:val="002101CE"/>
    <w:rsid w:val="00210EF6"/>
    <w:rsid w:val="00215FD3"/>
    <w:rsid w:val="00223929"/>
    <w:rsid w:val="00230B04"/>
    <w:rsid w:val="00230BE7"/>
    <w:rsid w:val="00233003"/>
    <w:rsid w:val="0023348B"/>
    <w:rsid w:val="00245834"/>
    <w:rsid w:val="00254CD7"/>
    <w:rsid w:val="00255E1D"/>
    <w:rsid w:val="00256F5F"/>
    <w:rsid w:val="0025731D"/>
    <w:rsid w:val="002649F3"/>
    <w:rsid w:val="00267826"/>
    <w:rsid w:val="00280422"/>
    <w:rsid w:val="002810D8"/>
    <w:rsid w:val="002815AC"/>
    <w:rsid w:val="0028432C"/>
    <w:rsid w:val="00285CE6"/>
    <w:rsid w:val="002864FB"/>
    <w:rsid w:val="00286AF7"/>
    <w:rsid w:val="00293CF4"/>
    <w:rsid w:val="002A031D"/>
    <w:rsid w:val="002C75CC"/>
    <w:rsid w:val="002C7F19"/>
    <w:rsid w:val="002E5422"/>
    <w:rsid w:val="002F0E25"/>
    <w:rsid w:val="002F25A0"/>
    <w:rsid w:val="002F3349"/>
    <w:rsid w:val="002F362A"/>
    <w:rsid w:val="002F419A"/>
    <w:rsid w:val="002F637F"/>
    <w:rsid w:val="002F6995"/>
    <w:rsid w:val="00306075"/>
    <w:rsid w:val="00315D6E"/>
    <w:rsid w:val="003171DE"/>
    <w:rsid w:val="003206D0"/>
    <w:rsid w:val="00331943"/>
    <w:rsid w:val="0033410A"/>
    <w:rsid w:val="00336AA4"/>
    <w:rsid w:val="003417E6"/>
    <w:rsid w:val="00343854"/>
    <w:rsid w:val="00344673"/>
    <w:rsid w:val="0034611F"/>
    <w:rsid w:val="003551CE"/>
    <w:rsid w:val="003562D9"/>
    <w:rsid w:val="00357FB2"/>
    <w:rsid w:val="0036437A"/>
    <w:rsid w:val="00366FCB"/>
    <w:rsid w:val="003716E3"/>
    <w:rsid w:val="00381B11"/>
    <w:rsid w:val="003856E8"/>
    <w:rsid w:val="003972E4"/>
    <w:rsid w:val="003A3F65"/>
    <w:rsid w:val="003C0161"/>
    <w:rsid w:val="003C0256"/>
    <w:rsid w:val="003C1F5F"/>
    <w:rsid w:val="003C209A"/>
    <w:rsid w:val="003C6334"/>
    <w:rsid w:val="003C6872"/>
    <w:rsid w:val="003C70AD"/>
    <w:rsid w:val="003D1F30"/>
    <w:rsid w:val="003E5139"/>
    <w:rsid w:val="003F2D9A"/>
    <w:rsid w:val="003F7648"/>
    <w:rsid w:val="003F7C2A"/>
    <w:rsid w:val="0040469A"/>
    <w:rsid w:val="00405943"/>
    <w:rsid w:val="00410C63"/>
    <w:rsid w:val="00417B33"/>
    <w:rsid w:val="004207B3"/>
    <w:rsid w:val="00423567"/>
    <w:rsid w:val="00426E25"/>
    <w:rsid w:val="0044562A"/>
    <w:rsid w:val="0044667F"/>
    <w:rsid w:val="00446B29"/>
    <w:rsid w:val="004516A0"/>
    <w:rsid w:val="00452EEA"/>
    <w:rsid w:val="00453E60"/>
    <w:rsid w:val="00456005"/>
    <w:rsid w:val="004567BD"/>
    <w:rsid w:val="0046189F"/>
    <w:rsid w:val="00464C47"/>
    <w:rsid w:val="004700F2"/>
    <w:rsid w:val="004722C9"/>
    <w:rsid w:val="00472E48"/>
    <w:rsid w:val="004757F9"/>
    <w:rsid w:val="00477773"/>
    <w:rsid w:val="004801D1"/>
    <w:rsid w:val="0048433E"/>
    <w:rsid w:val="00486A6B"/>
    <w:rsid w:val="00496324"/>
    <w:rsid w:val="004A1A87"/>
    <w:rsid w:val="004A504A"/>
    <w:rsid w:val="004B193A"/>
    <w:rsid w:val="004B1EEB"/>
    <w:rsid w:val="004B3ECE"/>
    <w:rsid w:val="004D0832"/>
    <w:rsid w:val="004D164E"/>
    <w:rsid w:val="004E59FD"/>
    <w:rsid w:val="00501E11"/>
    <w:rsid w:val="0050267D"/>
    <w:rsid w:val="0050621E"/>
    <w:rsid w:val="005079FC"/>
    <w:rsid w:val="005117F4"/>
    <w:rsid w:val="00512D04"/>
    <w:rsid w:val="0051419C"/>
    <w:rsid w:val="00517314"/>
    <w:rsid w:val="005246CC"/>
    <w:rsid w:val="00524EC5"/>
    <w:rsid w:val="0052614E"/>
    <w:rsid w:val="0053571C"/>
    <w:rsid w:val="005369AF"/>
    <w:rsid w:val="00542A14"/>
    <w:rsid w:val="00544B2F"/>
    <w:rsid w:val="00551448"/>
    <w:rsid w:val="0057136C"/>
    <w:rsid w:val="005759E7"/>
    <w:rsid w:val="00590AD5"/>
    <w:rsid w:val="0059250B"/>
    <w:rsid w:val="005A31D9"/>
    <w:rsid w:val="005B20FC"/>
    <w:rsid w:val="005B2162"/>
    <w:rsid w:val="005B4475"/>
    <w:rsid w:val="005B6026"/>
    <w:rsid w:val="005C2145"/>
    <w:rsid w:val="005C5B02"/>
    <w:rsid w:val="005C6326"/>
    <w:rsid w:val="005C673C"/>
    <w:rsid w:val="005C724F"/>
    <w:rsid w:val="005C779C"/>
    <w:rsid w:val="005D53CD"/>
    <w:rsid w:val="005E0389"/>
    <w:rsid w:val="005E06D9"/>
    <w:rsid w:val="005E10CB"/>
    <w:rsid w:val="005E134F"/>
    <w:rsid w:val="005E1CDD"/>
    <w:rsid w:val="005E3EFD"/>
    <w:rsid w:val="005E4986"/>
    <w:rsid w:val="005F0483"/>
    <w:rsid w:val="005F0626"/>
    <w:rsid w:val="005F26E7"/>
    <w:rsid w:val="006016DF"/>
    <w:rsid w:val="006028F2"/>
    <w:rsid w:val="00611F31"/>
    <w:rsid w:val="00623767"/>
    <w:rsid w:val="006304F2"/>
    <w:rsid w:val="00630C58"/>
    <w:rsid w:val="006318A5"/>
    <w:rsid w:val="00647BC3"/>
    <w:rsid w:val="00656F85"/>
    <w:rsid w:val="00667069"/>
    <w:rsid w:val="0066709B"/>
    <w:rsid w:val="006677DD"/>
    <w:rsid w:val="006722C5"/>
    <w:rsid w:val="00672569"/>
    <w:rsid w:val="006727E7"/>
    <w:rsid w:val="0069292D"/>
    <w:rsid w:val="00696DF9"/>
    <w:rsid w:val="006A2FB0"/>
    <w:rsid w:val="006A2FC8"/>
    <w:rsid w:val="006A3B5D"/>
    <w:rsid w:val="006A5345"/>
    <w:rsid w:val="006B08CE"/>
    <w:rsid w:val="006B3382"/>
    <w:rsid w:val="006B3840"/>
    <w:rsid w:val="006B601A"/>
    <w:rsid w:val="006C0D28"/>
    <w:rsid w:val="006C3627"/>
    <w:rsid w:val="006C42F1"/>
    <w:rsid w:val="006D30D8"/>
    <w:rsid w:val="006E0249"/>
    <w:rsid w:val="006E0FDB"/>
    <w:rsid w:val="006E3DC2"/>
    <w:rsid w:val="006E46F8"/>
    <w:rsid w:val="006E6618"/>
    <w:rsid w:val="006F30A9"/>
    <w:rsid w:val="00700091"/>
    <w:rsid w:val="007057C4"/>
    <w:rsid w:val="007124A7"/>
    <w:rsid w:val="0071589E"/>
    <w:rsid w:val="00723D5F"/>
    <w:rsid w:val="00724A2B"/>
    <w:rsid w:val="00732D69"/>
    <w:rsid w:val="00734B2F"/>
    <w:rsid w:val="007500A2"/>
    <w:rsid w:val="00751316"/>
    <w:rsid w:val="0075451B"/>
    <w:rsid w:val="00756CC9"/>
    <w:rsid w:val="007576A0"/>
    <w:rsid w:val="00763C78"/>
    <w:rsid w:val="00767E5E"/>
    <w:rsid w:val="00771376"/>
    <w:rsid w:val="007753A7"/>
    <w:rsid w:val="007778C2"/>
    <w:rsid w:val="0078148D"/>
    <w:rsid w:val="007832B9"/>
    <w:rsid w:val="007917C1"/>
    <w:rsid w:val="00791A3C"/>
    <w:rsid w:val="007920F9"/>
    <w:rsid w:val="0079320E"/>
    <w:rsid w:val="007A0A4E"/>
    <w:rsid w:val="007A7A59"/>
    <w:rsid w:val="007B0029"/>
    <w:rsid w:val="007B1A43"/>
    <w:rsid w:val="007B30D8"/>
    <w:rsid w:val="007B3907"/>
    <w:rsid w:val="007B54D9"/>
    <w:rsid w:val="007C01C5"/>
    <w:rsid w:val="007C0E13"/>
    <w:rsid w:val="007C38FB"/>
    <w:rsid w:val="007C78F5"/>
    <w:rsid w:val="007D3DA2"/>
    <w:rsid w:val="007E3624"/>
    <w:rsid w:val="007E3858"/>
    <w:rsid w:val="007E4BEE"/>
    <w:rsid w:val="007E7507"/>
    <w:rsid w:val="007F0D3F"/>
    <w:rsid w:val="007F586B"/>
    <w:rsid w:val="008018F0"/>
    <w:rsid w:val="00816649"/>
    <w:rsid w:val="00817F02"/>
    <w:rsid w:val="008202B8"/>
    <w:rsid w:val="008202CD"/>
    <w:rsid w:val="0082458A"/>
    <w:rsid w:val="00825941"/>
    <w:rsid w:val="00825C90"/>
    <w:rsid w:val="00830B14"/>
    <w:rsid w:val="008400E3"/>
    <w:rsid w:val="008418AA"/>
    <w:rsid w:val="00851D04"/>
    <w:rsid w:val="00854E2A"/>
    <w:rsid w:val="00854FC3"/>
    <w:rsid w:val="008725ED"/>
    <w:rsid w:val="00881E6D"/>
    <w:rsid w:val="00882C62"/>
    <w:rsid w:val="00892541"/>
    <w:rsid w:val="008A21F9"/>
    <w:rsid w:val="008A5BB5"/>
    <w:rsid w:val="008A7AAE"/>
    <w:rsid w:val="008B549D"/>
    <w:rsid w:val="008B5F14"/>
    <w:rsid w:val="008C0C2C"/>
    <w:rsid w:val="008C193C"/>
    <w:rsid w:val="008C62B1"/>
    <w:rsid w:val="008C6DBD"/>
    <w:rsid w:val="008D189D"/>
    <w:rsid w:val="008F3614"/>
    <w:rsid w:val="009007F0"/>
    <w:rsid w:val="0091013B"/>
    <w:rsid w:val="0092171F"/>
    <w:rsid w:val="00931D6A"/>
    <w:rsid w:val="00934299"/>
    <w:rsid w:val="009367CF"/>
    <w:rsid w:val="00941654"/>
    <w:rsid w:val="00943041"/>
    <w:rsid w:val="00945A27"/>
    <w:rsid w:val="00947DEC"/>
    <w:rsid w:val="0095288C"/>
    <w:rsid w:val="00954881"/>
    <w:rsid w:val="0096235D"/>
    <w:rsid w:val="0096672E"/>
    <w:rsid w:val="0097095E"/>
    <w:rsid w:val="009721FF"/>
    <w:rsid w:val="009765EB"/>
    <w:rsid w:val="00984FB4"/>
    <w:rsid w:val="00985212"/>
    <w:rsid w:val="009974DC"/>
    <w:rsid w:val="009A26E3"/>
    <w:rsid w:val="009A4807"/>
    <w:rsid w:val="009A5934"/>
    <w:rsid w:val="009B0299"/>
    <w:rsid w:val="009B1912"/>
    <w:rsid w:val="009B3584"/>
    <w:rsid w:val="009B42A6"/>
    <w:rsid w:val="009D1EF8"/>
    <w:rsid w:val="009D284C"/>
    <w:rsid w:val="009E2618"/>
    <w:rsid w:val="009E2727"/>
    <w:rsid w:val="009F2830"/>
    <w:rsid w:val="009F5067"/>
    <w:rsid w:val="00A05E5F"/>
    <w:rsid w:val="00A07F1C"/>
    <w:rsid w:val="00A1395A"/>
    <w:rsid w:val="00A16112"/>
    <w:rsid w:val="00A177D4"/>
    <w:rsid w:val="00A22DB5"/>
    <w:rsid w:val="00A329D6"/>
    <w:rsid w:val="00A34F75"/>
    <w:rsid w:val="00A51425"/>
    <w:rsid w:val="00A55AEA"/>
    <w:rsid w:val="00A63CC8"/>
    <w:rsid w:val="00A64A05"/>
    <w:rsid w:val="00A671AA"/>
    <w:rsid w:val="00A72328"/>
    <w:rsid w:val="00A73C4A"/>
    <w:rsid w:val="00A76E11"/>
    <w:rsid w:val="00A80F9F"/>
    <w:rsid w:val="00A81EB2"/>
    <w:rsid w:val="00A844E4"/>
    <w:rsid w:val="00A861E9"/>
    <w:rsid w:val="00A90A08"/>
    <w:rsid w:val="00A92558"/>
    <w:rsid w:val="00A93BF3"/>
    <w:rsid w:val="00A941B1"/>
    <w:rsid w:val="00AA136A"/>
    <w:rsid w:val="00AA18D8"/>
    <w:rsid w:val="00AA5182"/>
    <w:rsid w:val="00AA5AC1"/>
    <w:rsid w:val="00AB05D1"/>
    <w:rsid w:val="00AB1206"/>
    <w:rsid w:val="00AB1741"/>
    <w:rsid w:val="00AB3634"/>
    <w:rsid w:val="00AB5994"/>
    <w:rsid w:val="00AC0B5D"/>
    <w:rsid w:val="00AD1EFB"/>
    <w:rsid w:val="00AD4838"/>
    <w:rsid w:val="00AD4FC4"/>
    <w:rsid w:val="00AE04BB"/>
    <w:rsid w:val="00AE335B"/>
    <w:rsid w:val="00AF0D6C"/>
    <w:rsid w:val="00AF1995"/>
    <w:rsid w:val="00AF7360"/>
    <w:rsid w:val="00B078E3"/>
    <w:rsid w:val="00B136A6"/>
    <w:rsid w:val="00B139E5"/>
    <w:rsid w:val="00B232EE"/>
    <w:rsid w:val="00B42FE5"/>
    <w:rsid w:val="00B4742D"/>
    <w:rsid w:val="00B51893"/>
    <w:rsid w:val="00B57B7E"/>
    <w:rsid w:val="00B57D9A"/>
    <w:rsid w:val="00B6020E"/>
    <w:rsid w:val="00B63BA0"/>
    <w:rsid w:val="00B63F8F"/>
    <w:rsid w:val="00B76355"/>
    <w:rsid w:val="00B85B7D"/>
    <w:rsid w:val="00B90F55"/>
    <w:rsid w:val="00B92A89"/>
    <w:rsid w:val="00B9344A"/>
    <w:rsid w:val="00B94947"/>
    <w:rsid w:val="00B949D0"/>
    <w:rsid w:val="00BA0079"/>
    <w:rsid w:val="00BA08A3"/>
    <w:rsid w:val="00BB1DE5"/>
    <w:rsid w:val="00BB2296"/>
    <w:rsid w:val="00BB3A3F"/>
    <w:rsid w:val="00BC052A"/>
    <w:rsid w:val="00BC0FE6"/>
    <w:rsid w:val="00BC2964"/>
    <w:rsid w:val="00BC41DD"/>
    <w:rsid w:val="00BC470F"/>
    <w:rsid w:val="00BE478A"/>
    <w:rsid w:val="00BF35F8"/>
    <w:rsid w:val="00BF578D"/>
    <w:rsid w:val="00BF7A2B"/>
    <w:rsid w:val="00C013D1"/>
    <w:rsid w:val="00C0406B"/>
    <w:rsid w:val="00C04C17"/>
    <w:rsid w:val="00C074EC"/>
    <w:rsid w:val="00C159AC"/>
    <w:rsid w:val="00C1626E"/>
    <w:rsid w:val="00C23427"/>
    <w:rsid w:val="00C24C47"/>
    <w:rsid w:val="00C252FF"/>
    <w:rsid w:val="00C25860"/>
    <w:rsid w:val="00C45FAA"/>
    <w:rsid w:val="00C46A9E"/>
    <w:rsid w:val="00C47AF1"/>
    <w:rsid w:val="00C568F7"/>
    <w:rsid w:val="00C611BB"/>
    <w:rsid w:val="00C6159A"/>
    <w:rsid w:val="00C625CC"/>
    <w:rsid w:val="00C64F4B"/>
    <w:rsid w:val="00C66A0F"/>
    <w:rsid w:val="00C722C0"/>
    <w:rsid w:val="00C76B3F"/>
    <w:rsid w:val="00C80903"/>
    <w:rsid w:val="00C80E42"/>
    <w:rsid w:val="00C81FC1"/>
    <w:rsid w:val="00C9354B"/>
    <w:rsid w:val="00C97347"/>
    <w:rsid w:val="00CA2445"/>
    <w:rsid w:val="00CA529B"/>
    <w:rsid w:val="00CB4AC8"/>
    <w:rsid w:val="00CC04BA"/>
    <w:rsid w:val="00CC1E49"/>
    <w:rsid w:val="00CC4933"/>
    <w:rsid w:val="00CC543E"/>
    <w:rsid w:val="00CD214D"/>
    <w:rsid w:val="00CD2774"/>
    <w:rsid w:val="00CE5E8E"/>
    <w:rsid w:val="00CF0922"/>
    <w:rsid w:val="00CF4824"/>
    <w:rsid w:val="00CF52D2"/>
    <w:rsid w:val="00D03077"/>
    <w:rsid w:val="00D03430"/>
    <w:rsid w:val="00D03DFE"/>
    <w:rsid w:val="00D040F4"/>
    <w:rsid w:val="00D04458"/>
    <w:rsid w:val="00D0544A"/>
    <w:rsid w:val="00D100C9"/>
    <w:rsid w:val="00D10108"/>
    <w:rsid w:val="00D10BC8"/>
    <w:rsid w:val="00D162D7"/>
    <w:rsid w:val="00D17C71"/>
    <w:rsid w:val="00D212FE"/>
    <w:rsid w:val="00D2529D"/>
    <w:rsid w:val="00D27EF3"/>
    <w:rsid w:val="00D40F6B"/>
    <w:rsid w:val="00D51E3F"/>
    <w:rsid w:val="00D54358"/>
    <w:rsid w:val="00D60D3F"/>
    <w:rsid w:val="00D75974"/>
    <w:rsid w:val="00D815D1"/>
    <w:rsid w:val="00D838A2"/>
    <w:rsid w:val="00D83F2A"/>
    <w:rsid w:val="00D9169B"/>
    <w:rsid w:val="00D924F1"/>
    <w:rsid w:val="00D9583D"/>
    <w:rsid w:val="00D97F2D"/>
    <w:rsid w:val="00DA14AB"/>
    <w:rsid w:val="00DA278D"/>
    <w:rsid w:val="00DA665F"/>
    <w:rsid w:val="00DB05B3"/>
    <w:rsid w:val="00DB1DDF"/>
    <w:rsid w:val="00DB31ED"/>
    <w:rsid w:val="00DB4163"/>
    <w:rsid w:val="00DB6E76"/>
    <w:rsid w:val="00DD2DA9"/>
    <w:rsid w:val="00DD479C"/>
    <w:rsid w:val="00DE0731"/>
    <w:rsid w:val="00DE202C"/>
    <w:rsid w:val="00DE5999"/>
    <w:rsid w:val="00DE753A"/>
    <w:rsid w:val="00DF3BF2"/>
    <w:rsid w:val="00DF41E2"/>
    <w:rsid w:val="00DF440C"/>
    <w:rsid w:val="00DF763F"/>
    <w:rsid w:val="00DF7F16"/>
    <w:rsid w:val="00E000EF"/>
    <w:rsid w:val="00E046D5"/>
    <w:rsid w:val="00E14268"/>
    <w:rsid w:val="00E1480C"/>
    <w:rsid w:val="00E22DD1"/>
    <w:rsid w:val="00E23B30"/>
    <w:rsid w:val="00E26943"/>
    <w:rsid w:val="00E41578"/>
    <w:rsid w:val="00E41B87"/>
    <w:rsid w:val="00E5020D"/>
    <w:rsid w:val="00E50F7D"/>
    <w:rsid w:val="00E7431B"/>
    <w:rsid w:val="00E81010"/>
    <w:rsid w:val="00E811A6"/>
    <w:rsid w:val="00E81CD4"/>
    <w:rsid w:val="00E931D6"/>
    <w:rsid w:val="00E95A44"/>
    <w:rsid w:val="00E96493"/>
    <w:rsid w:val="00EA0BFE"/>
    <w:rsid w:val="00EA2772"/>
    <w:rsid w:val="00EB309B"/>
    <w:rsid w:val="00EB6FB1"/>
    <w:rsid w:val="00EC05D0"/>
    <w:rsid w:val="00EC3DC4"/>
    <w:rsid w:val="00EC6F8E"/>
    <w:rsid w:val="00ED3149"/>
    <w:rsid w:val="00ED6AF0"/>
    <w:rsid w:val="00EF2A14"/>
    <w:rsid w:val="00EF3F37"/>
    <w:rsid w:val="00F150A6"/>
    <w:rsid w:val="00F20431"/>
    <w:rsid w:val="00F22366"/>
    <w:rsid w:val="00F267BC"/>
    <w:rsid w:val="00F27994"/>
    <w:rsid w:val="00F30707"/>
    <w:rsid w:val="00F318B7"/>
    <w:rsid w:val="00F420D7"/>
    <w:rsid w:val="00F467A4"/>
    <w:rsid w:val="00F5586B"/>
    <w:rsid w:val="00F5663D"/>
    <w:rsid w:val="00F56D71"/>
    <w:rsid w:val="00F56D94"/>
    <w:rsid w:val="00F5777B"/>
    <w:rsid w:val="00F63C8C"/>
    <w:rsid w:val="00F67A2D"/>
    <w:rsid w:val="00F67B0E"/>
    <w:rsid w:val="00F759F7"/>
    <w:rsid w:val="00F76095"/>
    <w:rsid w:val="00F82E79"/>
    <w:rsid w:val="00F85FAC"/>
    <w:rsid w:val="00F923EB"/>
    <w:rsid w:val="00F949D1"/>
    <w:rsid w:val="00F97120"/>
    <w:rsid w:val="00FA0F34"/>
    <w:rsid w:val="00FA1C99"/>
    <w:rsid w:val="00FA1D13"/>
    <w:rsid w:val="00FB2C37"/>
    <w:rsid w:val="00FB30B9"/>
    <w:rsid w:val="00FB5C71"/>
    <w:rsid w:val="00FC1DF7"/>
    <w:rsid w:val="00FC3893"/>
    <w:rsid w:val="00FC4EF5"/>
    <w:rsid w:val="00FC65FC"/>
    <w:rsid w:val="00FC6E57"/>
    <w:rsid w:val="00FD1A39"/>
    <w:rsid w:val="00FD408B"/>
    <w:rsid w:val="00FD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13BAB789"/>
  <w15:docId w15:val="{D787EC53-FF83-43E0-885C-E6CCA5E8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C8"/>
  </w:style>
  <w:style w:type="paragraph" w:styleId="Heading1">
    <w:name w:val="heading 1"/>
    <w:basedOn w:val="Normal"/>
    <w:next w:val="Normal"/>
    <w:link w:val="Heading1Char"/>
    <w:qFormat/>
    <w:rsid w:val="00EA0BFE"/>
    <w:pPr>
      <w:keepNext/>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qFormat/>
    <w:rsid w:val="00EA0BFE"/>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EA0BFE"/>
    <w:pPr>
      <w:keepNext/>
      <w:spacing w:after="0" w:line="240" w:lineRule="auto"/>
      <w:outlineLvl w:val="2"/>
    </w:pPr>
    <w:rPr>
      <w:rFonts w:ascii="Times New Roman" w:eastAsia="Times New Roman" w:hAnsi="Times New Roman" w:cs="Times New Roman"/>
      <w:i/>
      <w:iCs/>
      <w:sz w:val="24"/>
      <w:szCs w:val="24"/>
    </w:rPr>
  </w:style>
  <w:style w:type="paragraph" w:styleId="Heading4">
    <w:name w:val="heading 4"/>
    <w:basedOn w:val="Normal"/>
    <w:next w:val="Normal"/>
    <w:link w:val="Heading4Char"/>
    <w:qFormat/>
    <w:rsid w:val="00EA0BFE"/>
    <w:pPr>
      <w:keepNext/>
      <w:spacing w:after="0" w:line="240" w:lineRule="auto"/>
      <w:jc w:val="center"/>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EA0BFE"/>
    <w:pPr>
      <w:keepNext/>
      <w:spacing w:after="0" w:line="240" w:lineRule="auto"/>
      <w:jc w:val="both"/>
      <w:outlineLvl w:val="4"/>
    </w:pPr>
    <w:rPr>
      <w:rFonts w:ascii="Times New Roman" w:eastAsia="Times New Roman" w:hAnsi="Times New Roman" w:cs="Times New Roman"/>
      <w:b/>
      <w:bCs/>
      <w:sz w:val="24"/>
      <w:szCs w:val="24"/>
      <w:u w:val="single"/>
    </w:rPr>
  </w:style>
  <w:style w:type="paragraph" w:styleId="Heading6">
    <w:name w:val="heading 6"/>
    <w:basedOn w:val="Normal"/>
    <w:next w:val="Normal"/>
    <w:link w:val="Heading6Char"/>
    <w:qFormat/>
    <w:rsid w:val="00EA0BFE"/>
    <w:pPr>
      <w:keepNext/>
      <w:spacing w:after="0" w:line="240" w:lineRule="auto"/>
      <w:outlineLvl w:val="5"/>
    </w:pPr>
    <w:rPr>
      <w:rFonts w:ascii="Times New Roman" w:eastAsia="Times New Roman" w:hAnsi="Times New Roman" w:cs="Times New Roman"/>
      <w:b/>
      <w:bCs/>
      <w:sz w:val="24"/>
      <w:szCs w:val="24"/>
      <w:u w:val="single"/>
    </w:rPr>
  </w:style>
  <w:style w:type="paragraph" w:styleId="Heading7">
    <w:name w:val="heading 7"/>
    <w:basedOn w:val="Normal"/>
    <w:next w:val="Normal"/>
    <w:link w:val="Heading7Char"/>
    <w:qFormat/>
    <w:rsid w:val="00EA0BFE"/>
    <w:pPr>
      <w:keepNext/>
      <w:spacing w:after="0" w:line="240" w:lineRule="auto"/>
      <w:jc w:val="both"/>
      <w:outlineLvl w:val="6"/>
    </w:pPr>
    <w:rPr>
      <w:rFonts w:ascii="Times New Roman" w:eastAsia="Times New Roman" w:hAnsi="Times New Roman" w:cs="Times New Roman"/>
      <w:b/>
      <w:bCs/>
      <w:sz w:val="24"/>
      <w:szCs w:val="24"/>
    </w:rPr>
  </w:style>
  <w:style w:type="paragraph" w:styleId="Heading8">
    <w:name w:val="heading 8"/>
    <w:basedOn w:val="Normal"/>
    <w:next w:val="Normal"/>
    <w:link w:val="Heading8Char"/>
    <w:qFormat/>
    <w:rsid w:val="00EA0BFE"/>
    <w:pPr>
      <w:keepNext/>
      <w:spacing w:after="0" w:line="240" w:lineRule="auto"/>
      <w:jc w:val="center"/>
      <w:outlineLvl w:val="7"/>
    </w:pPr>
    <w:rPr>
      <w:rFonts w:ascii="Times New Roman" w:eastAsia="Times New Roman" w:hAnsi="Times New Roman" w:cs="Times New Roman"/>
      <w:b/>
      <w:bCs/>
      <w:sz w:val="32"/>
      <w:szCs w:val="24"/>
    </w:rPr>
  </w:style>
  <w:style w:type="paragraph" w:styleId="Heading9">
    <w:name w:val="heading 9"/>
    <w:basedOn w:val="Normal"/>
    <w:next w:val="Normal"/>
    <w:link w:val="Heading9Char"/>
    <w:qFormat/>
    <w:rsid w:val="00EA0BFE"/>
    <w:pPr>
      <w:keepNext/>
      <w:spacing w:after="0" w:line="240" w:lineRule="auto"/>
      <w:jc w:val="both"/>
      <w:outlineLvl w:val="8"/>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BFE"/>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EA0B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EA0BFE"/>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EA0BF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A0BFE"/>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EA0BFE"/>
    <w:rPr>
      <w:rFonts w:ascii="Times New Roman" w:eastAsia="Times New Roman" w:hAnsi="Times New Roman" w:cs="Times New Roman"/>
      <w:b/>
      <w:bCs/>
      <w:sz w:val="24"/>
      <w:szCs w:val="24"/>
      <w:u w:val="single"/>
    </w:rPr>
  </w:style>
  <w:style w:type="character" w:customStyle="1" w:styleId="Heading7Char">
    <w:name w:val="Heading 7 Char"/>
    <w:basedOn w:val="DefaultParagraphFont"/>
    <w:link w:val="Heading7"/>
    <w:rsid w:val="00EA0BF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EA0BFE"/>
    <w:rPr>
      <w:rFonts w:ascii="Times New Roman" w:eastAsia="Times New Roman" w:hAnsi="Times New Roman" w:cs="Times New Roman"/>
      <w:b/>
      <w:bCs/>
      <w:sz w:val="32"/>
      <w:szCs w:val="24"/>
    </w:rPr>
  </w:style>
  <w:style w:type="character" w:customStyle="1" w:styleId="Heading9Char">
    <w:name w:val="Heading 9 Char"/>
    <w:basedOn w:val="DefaultParagraphFont"/>
    <w:link w:val="Heading9"/>
    <w:rsid w:val="00EA0BFE"/>
    <w:rPr>
      <w:rFonts w:ascii="Times New Roman" w:eastAsia="Times New Roman" w:hAnsi="Times New Roman" w:cs="Times New Roman"/>
      <w:sz w:val="24"/>
      <w:szCs w:val="24"/>
      <w:u w:val="single"/>
    </w:rPr>
  </w:style>
  <w:style w:type="paragraph" w:styleId="Header">
    <w:name w:val="header"/>
    <w:basedOn w:val="Normal"/>
    <w:link w:val="HeaderChar"/>
    <w:unhideWhenUsed/>
    <w:rsid w:val="00EA0BFE"/>
    <w:pPr>
      <w:tabs>
        <w:tab w:val="center" w:pos="4680"/>
        <w:tab w:val="right" w:pos="9360"/>
      </w:tabs>
      <w:spacing w:after="0" w:line="240" w:lineRule="auto"/>
    </w:pPr>
  </w:style>
  <w:style w:type="character" w:customStyle="1" w:styleId="HeaderChar">
    <w:name w:val="Header Char"/>
    <w:basedOn w:val="DefaultParagraphFont"/>
    <w:link w:val="Header"/>
    <w:rsid w:val="00EA0BFE"/>
  </w:style>
  <w:style w:type="paragraph" w:styleId="Footer">
    <w:name w:val="footer"/>
    <w:basedOn w:val="Normal"/>
    <w:link w:val="FooterChar"/>
    <w:uiPriority w:val="99"/>
    <w:unhideWhenUsed/>
    <w:rsid w:val="00EA0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BFE"/>
  </w:style>
  <w:style w:type="paragraph" w:styleId="BalloonText">
    <w:name w:val="Balloon Text"/>
    <w:basedOn w:val="Normal"/>
    <w:link w:val="BalloonTextChar"/>
    <w:semiHidden/>
    <w:unhideWhenUsed/>
    <w:rsid w:val="00EA0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A0BFE"/>
    <w:rPr>
      <w:rFonts w:ascii="Tahoma" w:hAnsi="Tahoma" w:cs="Tahoma"/>
      <w:sz w:val="16"/>
      <w:szCs w:val="16"/>
    </w:rPr>
  </w:style>
  <w:style w:type="character" w:styleId="CommentReference">
    <w:name w:val="annotation reference"/>
    <w:basedOn w:val="DefaultParagraphFont"/>
    <w:uiPriority w:val="99"/>
    <w:semiHidden/>
    <w:unhideWhenUsed/>
    <w:rsid w:val="00EA0BFE"/>
    <w:rPr>
      <w:sz w:val="16"/>
      <w:szCs w:val="16"/>
    </w:rPr>
  </w:style>
  <w:style w:type="paragraph" w:styleId="CommentText">
    <w:name w:val="annotation text"/>
    <w:basedOn w:val="Normal"/>
    <w:link w:val="CommentTextChar"/>
    <w:uiPriority w:val="99"/>
    <w:semiHidden/>
    <w:unhideWhenUsed/>
    <w:rsid w:val="00EA0BFE"/>
    <w:pPr>
      <w:spacing w:line="240" w:lineRule="auto"/>
    </w:pPr>
    <w:rPr>
      <w:sz w:val="20"/>
      <w:szCs w:val="20"/>
    </w:rPr>
  </w:style>
  <w:style w:type="character" w:customStyle="1" w:styleId="CommentTextChar">
    <w:name w:val="Comment Text Char"/>
    <w:basedOn w:val="DefaultParagraphFont"/>
    <w:link w:val="CommentText"/>
    <w:uiPriority w:val="99"/>
    <w:semiHidden/>
    <w:rsid w:val="00EA0BFE"/>
    <w:rPr>
      <w:sz w:val="20"/>
      <w:szCs w:val="20"/>
    </w:rPr>
  </w:style>
  <w:style w:type="paragraph" w:styleId="CommentSubject">
    <w:name w:val="annotation subject"/>
    <w:basedOn w:val="CommentText"/>
    <w:next w:val="CommentText"/>
    <w:link w:val="CommentSubjectChar"/>
    <w:uiPriority w:val="99"/>
    <w:semiHidden/>
    <w:unhideWhenUsed/>
    <w:rsid w:val="00EA0BFE"/>
    <w:rPr>
      <w:b/>
      <w:bCs/>
    </w:rPr>
  </w:style>
  <w:style w:type="character" w:customStyle="1" w:styleId="CommentSubjectChar">
    <w:name w:val="Comment Subject Char"/>
    <w:basedOn w:val="CommentTextChar"/>
    <w:link w:val="CommentSubject"/>
    <w:uiPriority w:val="99"/>
    <w:semiHidden/>
    <w:rsid w:val="00EA0BFE"/>
    <w:rPr>
      <w:b/>
      <w:bCs/>
      <w:sz w:val="20"/>
      <w:szCs w:val="20"/>
    </w:rPr>
  </w:style>
  <w:style w:type="character" w:styleId="Hyperlink">
    <w:name w:val="Hyperlink"/>
    <w:basedOn w:val="DefaultParagraphFont"/>
    <w:unhideWhenUsed/>
    <w:rsid w:val="00EA0BFE"/>
    <w:rPr>
      <w:color w:val="0000FF" w:themeColor="hyperlink"/>
      <w:u w:val="single"/>
    </w:rPr>
  </w:style>
  <w:style w:type="table" w:styleId="TableGrid">
    <w:name w:val="Table Grid"/>
    <w:basedOn w:val="TableNormal"/>
    <w:uiPriority w:val="59"/>
    <w:rsid w:val="00EA0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0BFE"/>
    <w:pPr>
      <w:ind w:left="720"/>
      <w:contextualSpacing/>
    </w:pPr>
  </w:style>
  <w:style w:type="table" w:customStyle="1" w:styleId="TableGrid1">
    <w:name w:val="Table Grid1"/>
    <w:basedOn w:val="TableNormal"/>
    <w:next w:val="TableGrid"/>
    <w:rsid w:val="00EA0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0BFE"/>
    <w:pPr>
      <w:spacing w:after="0" w:line="240" w:lineRule="auto"/>
    </w:pPr>
  </w:style>
  <w:style w:type="table" w:customStyle="1" w:styleId="TableGrid2">
    <w:name w:val="Table Grid2"/>
    <w:basedOn w:val="TableNormal"/>
    <w:next w:val="TableGrid"/>
    <w:uiPriority w:val="59"/>
    <w:rsid w:val="00EA0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A0BFE"/>
    <w:rPr>
      <w:rFonts w:ascii="Times New Roman" w:hAnsi="Times New Roman" w:cs="Times New Roman"/>
      <w:sz w:val="24"/>
      <w:szCs w:val="24"/>
    </w:rPr>
  </w:style>
  <w:style w:type="numbering" w:customStyle="1" w:styleId="NoList1">
    <w:name w:val="No List1"/>
    <w:next w:val="NoList"/>
    <w:uiPriority w:val="99"/>
    <w:semiHidden/>
    <w:unhideWhenUsed/>
    <w:rsid w:val="00EA0BFE"/>
  </w:style>
  <w:style w:type="paragraph" w:styleId="BodyText">
    <w:name w:val="Body Text"/>
    <w:basedOn w:val="Normal"/>
    <w:link w:val="BodyTextChar"/>
    <w:rsid w:val="00EA0BFE"/>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A0BFE"/>
    <w:rPr>
      <w:rFonts w:ascii="Times New Roman" w:eastAsia="Times New Roman" w:hAnsi="Times New Roman" w:cs="Times New Roman"/>
      <w:sz w:val="24"/>
      <w:szCs w:val="24"/>
    </w:rPr>
  </w:style>
  <w:style w:type="paragraph" w:styleId="Title">
    <w:name w:val="Title"/>
    <w:basedOn w:val="Normal"/>
    <w:link w:val="TitleChar"/>
    <w:qFormat/>
    <w:rsid w:val="00EA0BFE"/>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EA0BFE"/>
    <w:rPr>
      <w:rFonts w:ascii="Times New Roman" w:eastAsia="Times New Roman" w:hAnsi="Times New Roman" w:cs="Times New Roman"/>
      <w:b/>
      <w:bCs/>
      <w:sz w:val="24"/>
      <w:szCs w:val="20"/>
    </w:rPr>
  </w:style>
  <w:style w:type="paragraph" w:styleId="BodyText2">
    <w:name w:val="Body Text 2"/>
    <w:basedOn w:val="Normal"/>
    <w:link w:val="BodyText2Char"/>
    <w:rsid w:val="00EA0BFE"/>
    <w:pPr>
      <w:spacing w:after="0" w:line="240" w:lineRule="auto"/>
    </w:pPr>
    <w:rPr>
      <w:rFonts w:ascii="Times New Roman" w:eastAsia="Times New Roman" w:hAnsi="Times New Roman" w:cs="Times New Roman"/>
      <w:i/>
      <w:iCs/>
      <w:color w:val="FFFF99"/>
      <w:sz w:val="24"/>
      <w:szCs w:val="24"/>
    </w:rPr>
  </w:style>
  <w:style w:type="character" w:customStyle="1" w:styleId="BodyText2Char">
    <w:name w:val="Body Text 2 Char"/>
    <w:basedOn w:val="DefaultParagraphFont"/>
    <w:link w:val="BodyText2"/>
    <w:rsid w:val="00EA0BFE"/>
    <w:rPr>
      <w:rFonts w:ascii="Times New Roman" w:eastAsia="Times New Roman" w:hAnsi="Times New Roman" w:cs="Times New Roman"/>
      <w:i/>
      <w:iCs/>
      <w:color w:val="FFFF99"/>
      <w:sz w:val="24"/>
      <w:szCs w:val="24"/>
    </w:rPr>
  </w:style>
  <w:style w:type="paragraph" w:styleId="BodyText3">
    <w:name w:val="Body Text 3"/>
    <w:basedOn w:val="Normal"/>
    <w:link w:val="BodyText3Char"/>
    <w:rsid w:val="00EA0BFE"/>
    <w:pPr>
      <w:spacing w:after="0" w:line="240" w:lineRule="auto"/>
    </w:pPr>
    <w:rPr>
      <w:rFonts w:ascii="Times New Roman" w:eastAsia="Times New Roman" w:hAnsi="Times New Roman" w:cs="Times New Roman"/>
      <w:i/>
      <w:iCs/>
      <w:color w:val="FF0000"/>
      <w:sz w:val="24"/>
      <w:szCs w:val="24"/>
    </w:rPr>
  </w:style>
  <w:style w:type="character" w:customStyle="1" w:styleId="BodyText3Char">
    <w:name w:val="Body Text 3 Char"/>
    <w:basedOn w:val="DefaultParagraphFont"/>
    <w:link w:val="BodyText3"/>
    <w:rsid w:val="00EA0BFE"/>
    <w:rPr>
      <w:rFonts w:ascii="Times New Roman" w:eastAsia="Times New Roman" w:hAnsi="Times New Roman" w:cs="Times New Roman"/>
      <w:i/>
      <w:iCs/>
      <w:color w:val="FF0000"/>
      <w:sz w:val="24"/>
      <w:szCs w:val="24"/>
    </w:rPr>
  </w:style>
  <w:style w:type="paragraph" w:styleId="BodyTextIndent">
    <w:name w:val="Body Text Indent"/>
    <w:basedOn w:val="Normal"/>
    <w:link w:val="BodyTextIndentChar"/>
    <w:rsid w:val="00EA0BFE"/>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A0BFE"/>
    <w:rPr>
      <w:rFonts w:ascii="Times New Roman" w:eastAsia="Times New Roman" w:hAnsi="Times New Roman" w:cs="Times New Roman"/>
      <w:sz w:val="24"/>
      <w:szCs w:val="24"/>
    </w:rPr>
  </w:style>
  <w:style w:type="paragraph" w:styleId="BodyTextIndent2">
    <w:name w:val="Body Text Indent 2"/>
    <w:basedOn w:val="Normal"/>
    <w:link w:val="BodyTextIndent2Char"/>
    <w:rsid w:val="00EA0BFE"/>
    <w:pPr>
      <w:spacing w:after="0" w:line="240" w:lineRule="auto"/>
      <w:ind w:left="900" w:hanging="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A0BFE"/>
    <w:rPr>
      <w:rFonts w:ascii="Times New Roman" w:eastAsia="Times New Roman" w:hAnsi="Times New Roman" w:cs="Times New Roman"/>
      <w:sz w:val="24"/>
      <w:szCs w:val="24"/>
    </w:rPr>
  </w:style>
  <w:style w:type="character" w:styleId="PageNumber">
    <w:name w:val="page number"/>
    <w:basedOn w:val="DefaultParagraphFont"/>
    <w:rsid w:val="00EA0BFE"/>
  </w:style>
  <w:style w:type="character" w:styleId="FollowedHyperlink">
    <w:name w:val="FollowedHyperlink"/>
    <w:rsid w:val="00EA0BFE"/>
    <w:rPr>
      <w:color w:val="800080"/>
      <w:u w:val="single"/>
    </w:rPr>
  </w:style>
  <w:style w:type="paragraph" w:styleId="BodyTextIndent3">
    <w:name w:val="Body Text Indent 3"/>
    <w:basedOn w:val="Normal"/>
    <w:link w:val="BodyTextIndent3Char"/>
    <w:rsid w:val="00EA0BFE"/>
    <w:pPr>
      <w:tabs>
        <w:tab w:val="left" w:pos="-1440"/>
      </w:tabs>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EA0BFE"/>
    <w:rPr>
      <w:rFonts w:ascii="Times New Roman" w:eastAsia="Times New Roman" w:hAnsi="Times New Roman" w:cs="Times New Roman"/>
      <w:sz w:val="24"/>
      <w:szCs w:val="24"/>
    </w:rPr>
  </w:style>
  <w:style w:type="paragraph" w:customStyle="1" w:styleId="Level1">
    <w:name w:val="Level 1"/>
    <w:basedOn w:val="Normal"/>
    <w:rsid w:val="00EA0BFE"/>
    <w:pPr>
      <w:widowControl w:val="0"/>
      <w:numPr>
        <w:numId w:val="11"/>
      </w:numPr>
      <w:autoSpaceDE w:val="0"/>
      <w:autoSpaceDN w:val="0"/>
      <w:adjustRightInd w:val="0"/>
      <w:spacing w:after="0" w:line="240" w:lineRule="auto"/>
      <w:ind w:left="2160" w:hanging="720"/>
      <w:outlineLvl w:val="0"/>
    </w:pPr>
    <w:rPr>
      <w:rFonts w:ascii="Times New Roman" w:eastAsia="Times New Roman" w:hAnsi="Times New Roman" w:cs="Times New Roman"/>
      <w:sz w:val="20"/>
      <w:szCs w:val="24"/>
    </w:rPr>
  </w:style>
  <w:style w:type="paragraph" w:customStyle="1" w:styleId="Level2">
    <w:name w:val="Level 2"/>
    <w:basedOn w:val="Normal"/>
    <w:rsid w:val="00EA0BFE"/>
    <w:pPr>
      <w:widowControl w:val="0"/>
      <w:numPr>
        <w:ilvl w:val="1"/>
        <w:numId w:val="14"/>
      </w:numPr>
      <w:autoSpaceDE w:val="0"/>
      <w:autoSpaceDN w:val="0"/>
      <w:adjustRightInd w:val="0"/>
      <w:spacing w:after="0" w:line="240" w:lineRule="auto"/>
      <w:ind w:left="1440" w:hanging="720"/>
      <w:outlineLvl w:val="1"/>
    </w:pPr>
    <w:rPr>
      <w:rFonts w:ascii="Times New Roman" w:eastAsia="Times New Roman" w:hAnsi="Times New Roman" w:cs="Times New Roman"/>
      <w:sz w:val="20"/>
      <w:szCs w:val="24"/>
    </w:rPr>
  </w:style>
  <w:style w:type="table" w:customStyle="1" w:styleId="TableGrid3">
    <w:name w:val="Table Grid3"/>
    <w:basedOn w:val="TableNormal"/>
    <w:next w:val="TableGrid"/>
    <w:rsid w:val="00EA0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BFE"/>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939234">
      <w:bodyDiv w:val="1"/>
      <w:marLeft w:val="0"/>
      <w:marRight w:val="0"/>
      <w:marTop w:val="0"/>
      <w:marBottom w:val="0"/>
      <w:divBdr>
        <w:top w:val="none" w:sz="0" w:space="0" w:color="auto"/>
        <w:left w:val="none" w:sz="0" w:space="0" w:color="auto"/>
        <w:bottom w:val="none" w:sz="0" w:space="0" w:color="auto"/>
        <w:right w:val="none" w:sz="0" w:space="0" w:color="auto"/>
      </w:divBdr>
    </w:div>
    <w:div w:id="194277373">
      <w:bodyDiv w:val="1"/>
      <w:marLeft w:val="0"/>
      <w:marRight w:val="0"/>
      <w:marTop w:val="0"/>
      <w:marBottom w:val="0"/>
      <w:divBdr>
        <w:top w:val="none" w:sz="0" w:space="0" w:color="auto"/>
        <w:left w:val="none" w:sz="0" w:space="0" w:color="auto"/>
        <w:bottom w:val="none" w:sz="0" w:space="0" w:color="auto"/>
        <w:right w:val="none" w:sz="0" w:space="0" w:color="auto"/>
      </w:divBdr>
    </w:div>
    <w:div w:id="268853708">
      <w:bodyDiv w:val="1"/>
      <w:marLeft w:val="0"/>
      <w:marRight w:val="0"/>
      <w:marTop w:val="0"/>
      <w:marBottom w:val="0"/>
      <w:divBdr>
        <w:top w:val="none" w:sz="0" w:space="0" w:color="auto"/>
        <w:left w:val="none" w:sz="0" w:space="0" w:color="auto"/>
        <w:bottom w:val="none" w:sz="0" w:space="0" w:color="auto"/>
        <w:right w:val="none" w:sz="0" w:space="0" w:color="auto"/>
      </w:divBdr>
    </w:div>
    <w:div w:id="399907405">
      <w:bodyDiv w:val="1"/>
      <w:marLeft w:val="0"/>
      <w:marRight w:val="0"/>
      <w:marTop w:val="0"/>
      <w:marBottom w:val="0"/>
      <w:divBdr>
        <w:top w:val="none" w:sz="0" w:space="0" w:color="auto"/>
        <w:left w:val="none" w:sz="0" w:space="0" w:color="auto"/>
        <w:bottom w:val="none" w:sz="0" w:space="0" w:color="auto"/>
        <w:right w:val="none" w:sz="0" w:space="0" w:color="auto"/>
      </w:divBdr>
    </w:div>
    <w:div w:id="449400770">
      <w:bodyDiv w:val="1"/>
      <w:marLeft w:val="0"/>
      <w:marRight w:val="0"/>
      <w:marTop w:val="0"/>
      <w:marBottom w:val="0"/>
      <w:divBdr>
        <w:top w:val="none" w:sz="0" w:space="0" w:color="auto"/>
        <w:left w:val="none" w:sz="0" w:space="0" w:color="auto"/>
        <w:bottom w:val="none" w:sz="0" w:space="0" w:color="auto"/>
        <w:right w:val="none" w:sz="0" w:space="0" w:color="auto"/>
      </w:divBdr>
    </w:div>
    <w:div w:id="484779984">
      <w:bodyDiv w:val="1"/>
      <w:marLeft w:val="0"/>
      <w:marRight w:val="0"/>
      <w:marTop w:val="0"/>
      <w:marBottom w:val="0"/>
      <w:divBdr>
        <w:top w:val="none" w:sz="0" w:space="0" w:color="auto"/>
        <w:left w:val="none" w:sz="0" w:space="0" w:color="auto"/>
        <w:bottom w:val="none" w:sz="0" w:space="0" w:color="auto"/>
        <w:right w:val="none" w:sz="0" w:space="0" w:color="auto"/>
      </w:divBdr>
    </w:div>
    <w:div w:id="502016132">
      <w:bodyDiv w:val="1"/>
      <w:marLeft w:val="0"/>
      <w:marRight w:val="0"/>
      <w:marTop w:val="0"/>
      <w:marBottom w:val="0"/>
      <w:divBdr>
        <w:top w:val="none" w:sz="0" w:space="0" w:color="auto"/>
        <w:left w:val="none" w:sz="0" w:space="0" w:color="auto"/>
        <w:bottom w:val="none" w:sz="0" w:space="0" w:color="auto"/>
        <w:right w:val="none" w:sz="0" w:space="0" w:color="auto"/>
      </w:divBdr>
    </w:div>
    <w:div w:id="521673355">
      <w:bodyDiv w:val="1"/>
      <w:marLeft w:val="0"/>
      <w:marRight w:val="0"/>
      <w:marTop w:val="0"/>
      <w:marBottom w:val="0"/>
      <w:divBdr>
        <w:top w:val="none" w:sz="0" w:space="0" w:color="auto"/>
        <w:left w:val="none" w:sz="0" w:space="0" w:color="auto"/>
        <w:bottom w:val="none" w:sz="0" w:space="0" w:color="auto"/>
        <w:right w:val="none" w:sz="0" w:space="0" w:color="auto"/>
      </w:divBdr>
    </w:div>
    <w:div w:id="705835541">
      <w:bodyDiv w:val="1"/>
      <w:marLeft w:val="0"/>
      <w:marRight w:val="0"/>
      <w:marTop w:val="0"/>
      <w:marBottom w:val="0"/>
      <w:divBdr>
        <w:top w:val="none" w:sz="0" w:space="0" w:color="auto"/>
        <w:left w:val="none" w:sz="0" w:space="0" w:color="auto"/>
        <w:bottom w:val="none" w:sz="0" w:space="0" w:color="auto"/>
        <w:right w:val="none" w:sz="0" w:space="0" w:color="auto"/>
      </w:divBdr>
    </w:div>
    <w:div w:id="775447131">
      <w:bodyDiv w:val="1"/>
      <w:marLeft w:val="0"/>
      <w:marRight w:val="0"/>
      <w:marTop w:val="0"/>
      <w:marBottom w:val="0"/>
      <w:divBdr>
        <w:top w:val="none" w:sz="0" w:space="0" w:color="auto"/>
        <w:left w:val="none" w:sz="0" w:space="0" w:color="auto"/>
        <w:bottom w:val="none" w:sz="0" w:space="0" w:color="auto"/>
        <w:right w:val="none" w:sz="0" w:space="0" w:color="auto"/>
      </w:divBdr>
    </w:div>
    <w:div w:id="818962495">
      <w:bodyDiv w:val="1"/>
      <w:marLeft w:val="0"/>
      <w:marRight w:val="0"/>
      <w:marTop w:val="0"/>
      <w:marBottom w:val="0"/>
      <w:divBdr>
        <w:top w:val="none" w:sz="0" w:space="0" w:color="auto"/>
        <w:left w:val="none" w:sz="0" w:space="0" w:color="auto"/>
        <w:bottom w:val="none" w:sz="0" w:space="0" w:color="auto"/>
        <w:right w:val="none" w:sz="0" w:space="0" w:color="auto"/>
      </w:divBdr>
    </w:div>
    <w:div w:id="1054353937">
      <w:bodyDiv w:val="1"/>
      <w:marLeft w:val="0"/>
      <w:marRight w:val="0"/>
      <w:marTop w:val="0"/>
      <w:marBottom w:val="0"/>
      <w:divBdr>
        <w:top w:val="none" w:sz="0" w:space="0" w:color="auto"/>
        <w:left w:val="none" w:sz="0" w:space="0" w:color="auto"/>
        <w:bottom w:val="none" w:sz="0" w:space="0" w:color="auto"/>
        <w:right w:val="none" w:sz="0" w:space="0" w:color="auto"/>
      </w:divBdr>
    </w:div>
    <w:div w:id="1105231308">
      <w:bodyDiv w:val="1"/>
      <w:marLeft w:val="0"/>
      <w:marRight w:val="0"/>
      <w:marTop w:val="0"/>
      <w:marBottom w:val="0"/>
      <w:divBdr>
        <w:top w:val="none" w:sz="0" w:space="0" w:color="auto"/>
        <w:left w:val="none" w:sz="0" w:space="0" w:color="auto"/>
        <w:bottom w:val="none" w:sz="0" w:space="0" w:color="auto"/>
        <w:right w:val="none" w:sz="0" w:space="0" w:color="auto"/>
      </w:divBdr>
    </w:div>
    <w:div w:id="1139999412">
      <w:bodyDiv w:val="1"/>
      <w:marLeft w:val="0"/>
      <w:marRight w:val="0"/>
      <w:marTop w:val="0"/>
      <w:marBottom w:val="0"/>
      <w:divBdr>
        <w:top w:val="none" w:sz="0" w:space="0" w:color="auto"/>
        <w:left w:val="none" w:sz="0" w:space="0" w:color="auto"/>
        <w:bottom w:val="none" w:sz="0" w:space="0" w:color="auto"/>
        <w:right w:val="none" w:sz="0" w:space="0" w:color="auto"/>
      </w:divBdr>
    </w:div>
    <w:div w:id="1420445209">
      <w:bodyDiv w:val="1"/>
      <w:marLeft w:val="0"/>
      <w:marRight w:val="0"/>
      <w:marTop w:val="0"/>
      <w:marBottom w:val="0"/>
      <w:divBdr>
        <w:top w:val="none" w:sz="0" w:space="0" w:color="auto"/>
        <w:left w:val="none" w:sz="0" w:space="0" w:color="auto"/>
        <w:bottom w:val="none" w:sz="0" w:space="0" w:color="auto"/>
        <w:right w:val="none" w:sz="0" w:space="0" w:color="auto"/>
      </w:divBdr>
    </w:div>
    <w:div w:id="1453864704">
      <w:bodyDiv w:val="1"/>
      <w:marLeft w:val="0"/>
      <w:marRight w:val="0"/>
      <w:marTop w:val="0"/>
      <w:marBottom w:val="0"/>
      <w:divBdr>
        <w:top w:val="none" w:sz="0" w:space="0" w:color="auto"/>
        <w:left w:val="none" w:sz="0" w:space="0" w:color="auto"/>
        <w:bottom w:val="none" w:sz="0" w:space="0" w:color="auto"/>
        <w:right w:val="none" w:sz="0" w:space="0" w:color="auto"/>
      </w:divBdr>
    </w:div>
    <w:div w:id="1738893247">
      <w:bodyDiv w:val="1"/>
      <w:marLeft w:val="0"/>
      <w:marRight w:val="0"/>
      <w:marTop w:val="0"/>
      <w:marBottom w:val="0"/>
      <w:divBdr>
        <w:top w:val="none" w:sz="0" w:space="0" w:color="auto"/>
        <w:left w:val="none" w:sz="0" w:space="0" w:color="auto"/>
        <w:bottom w:val="none" w:sz="0" w:space="0" w:color="auto"/>
        <w:right w:val="none" w:sz="0" w:space="0" w:color="auto"/>
      </w:divBdr>
    </w:div>
    <w:div w:id="1744717114">
      <w:bodyDiv w:val="1"/>
      <w:marLeft w:val="0"/>
      <w:marRight w:val="0"/>
      <w:marTop w:val="0"/>
      <w:marBottom w:val="0"/>
      <w:divBdr>
        <w:top w:val="none" w:sz="0" w:space="0" w:color="auto"/>
        <w:left w:val="none" w:sz="0" w:space="0" w:color="auto"/>
        <w:bottom w:val="none" w:sz="0" w:space="0" w:color="auto"/>
        <w:right w:val="none" w:sz="0" w:space="0" w:color="auto"/>
      </w:divBdr>
    </w:div>
    <w:div w:id="1782413059">
      <w:bodyDiv w:val="1"/>
      <w:marLeft w:val="0"/>
      <w:marRight w:val="0"/>
      <w:marTop w:val="0"/>
      <w:marBottom w:val="0"/>
      <w:divBdr>
        <w:top w:val="none" w:sz="0" w:space="0" w:color="auto"/>
        <w:left w:val="none" w:sz="0" w:space="0" w:color="auto"/>
        <w:bottom w:val="none" w:sz="0" w:space="0" w:color="auto"/>
        <w:right w:val="none" w:sz="0" w:space="0" w:color="auto"/>
      </w:divBdr>
    </w:div>
    <w:div w:id="1832331071">
      <w:bodyDiv w:val="1"/>
      <w:marLeft w:val="0"/>
      <w:marRight w:val="0"/>
      <w:marTop w:val="0"/>
      <w:marBottom w:val="0"/>
      <w:divBdr>
        <w:top w:val="none" w:sz="0" w:space="0" w:color="auto"/>
        <w:left w:val="none" w:sz="0" w:space="0" w:color="auto"/>
        <w:bottom w:val="none" w:sz="0" w:space="0" w:color="auto"/>
        <w:right w:val="none" w:sz="0" w:space="0" w:color="auto"/>
      </w:divBdr>
    </w:div>
    <w:div w:id="1919754258">
      <w:bodyDiv w:val="1"/>
      <w:marLeft w:val="0"/>
      <w:marRight w:val="0"/>
      <w:marTop w:val="0"/>
      <w:marBottom w:val="0"/>
      <w:divBdr>
        <w:top w:val="none" w:sz="0" w:space="0" w:color="auto"/>
        <w:left w:val="none" w:sz="0" w:space="0" w:color="auto"/>
        <w:bottom w:val="none" w:sz="0" w:space="0" w:color="auto"/>
        <w:right w:val="none" w:sz="0" w:space="0" w:color="auto"/>
      </w:divBdr>
    </w:div>
    <w:div w:id="2005355816">
      <w:bodyDiv w:val="1"/>
      <w:marLeft w:val="0"/>
      <w:marRight w:val="0"/>
      <w:marTop w:val="0"/>
      <w:marBottom w:val="0"/>
      <w:divBdr>
        <w:top w:val="none" w:sz="0" w:space="0" w:color="auto"/>
        <w:left w:val="none" w:sz="0" w:space="0" w:color="auto"/>
        <w:bottom w:val="none" w:sz="0" w:space="0" w:color="auto"/>
        <w:right w:val="none" w:sz="0" w:space="0" w:color="auto"/>
      </w:divBdr>
    </w:div>
    <w:div w:id="2035109577">
      <w:bodyDiv w:val="1"/>
      <w:marLeft w:val="0"/>
      <w:marRight w:val="0"/>
      <w:marTop w:val="0"/>
      <w:marBottom w:val="0"/>
      <w:divBdr>
        <w:top w:val="none" w:sz="0" w:space="0" w:color="auto"/>
        <w:left w:val="none" w:sz="0" w:space="0" w:color="auto"/>
        <w:bottom w:val="none" w:sz="0" w:space="0" w:color="auto"/>
        <w:right w:val="none" w:sz="0" w:space="0" w:color="auto"/>
      </w:divBdr>
    </w:div>
    <w:div w:id="2079816533">
      <w:bodyDiv w:val="1"/>
      <w:marLeft w:val="0"/>
      <w:marRight w:val="0"/>
      <w:marTop w:val="0"/>
      <w:marBottom w:val="0"/>
      <w:divBdr>
        <w:top w:val="none" w:sz="0" w:space="0" w:color="auto"/>
        <w:left w:val="none" w:sz="0" w:space="0" w:color="auto"/>
        <w:bottom w:val="none" w:sz="0" w:space="0" w:color="auto"/>
        <w:right w:val="none" w:sz="0" w:space="0" w:color="auto"/>
      </w:divBdr>
    </w:div>
    <w:div w:id="208549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3251</Words>
  <Characters>18536</Characters>
  <Application>Microsoft Office Word</Application>
  <DocSecurity>4</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Peter (DCH)</dc:creator>
  <cp:lastModifiedBy>Jennifer</cp:lastModifiedBy>
  <cp:revision>2</cp:revision>
  <dcterms:created xsi:type="dcterms:W3CDTF">2019-08-08T14:53:00Z</dcterms:created>
  <dcterms:modified xsi:type="dcterms:W3CDTF">2019-08-08T14:53:00Z</dcterms:modified>
</cp:coreProperties>
</file>