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CBBFFC" w14:textId="77777777" w:rsidR="000268B7" w:rsidRDefault="0068139A" w:rsidP="0068139A">
      <w:pPr>
        <w:spacing w:after="0" w:line="240" w:lineRule="auto"/>
        <w:rPr>
          <w:b/>
          <w:sz w:val="24"/>
          <w:szCs w:val="24"/>
          <w:u w:val="single"/>
        </w:rPr>
      </w:pPr>
      <w:bookmarkStart w:id="0" w:name="_GoBack"/>
      <w:bookmarkEnd w:id="0"/>
      <w:r>
        <w:rPr>
          <w:b/>
          <w:sz w:val="24"/>
          <w:szCs w:val="24"/>
          <w:u w:val="single"/>
        </w:rPr>
        <w:t>Project Abstract Summary</w:t>
      </w:r>
    </w:p>
    <w:p w14:paraId="62911165" w14:textId="77777777" w:rsidR="0068139A" w:rsidRDefault="0068139A" w:rsidP="0068139A">
      <w:pPr>
        <w:spacing w:after="0" w:line="240" w:lineRule="auto"/>
        <w:rPr>
          <w:sz w:val="24"/>
          <w:szCs w:val="24"/>
        </w:rPr>
      </w:pPr>
      <w:r>
        <w:rPr>
          <w:sz w:val="24"/>
          <w:szCs w:val="24"/>
        </w:rPr>
        <w:t xml:space="preserve">The Tennessee </w:t>
      </w:r>
      <w:r w:rsidR="00E65AF3">
        <w:rPr>
          <w:sz w:val="24"/>
          <w:szCs w:val="24"/>
        </w:rPr>
        <w:t xml:space="preserve">Tuberculosis (TB) Elimination Program (TTBEP) provides programmatic oversight, clinical guidance and consultation, education, training, and resources to 12 regional TB programs in Tennessee.  </w:t>
      </w:r>
      <w:r w:rsidR="00E26365">
        <w:rPr>
          <w:sz w:val="24"/>
          <w:szCs w:val="24"/>
        </w:rPr>
        <w:t xml:space="preserve">These regional TB programs provide TB services (e.g., education, testing, treatment, and case management) to residents and visitors of the 95 counties throughout the state.  The mission of the TTBEP is to eliminate TB in Tennessee.  Achieving this mission is predicated on implementation of three (3) priority strategies for controlling and preventing TB, as recommended by the Advisory Council for the Elimination of Tuberculosis (ACET) that include: (1) identifying and fully treating persons who have active TB disease; (2) finding and screening persons who are contacts to TB cases to determine if they are infected with </w:t>
      </w:r>
      <w:r w:rsidR="00E26365">
        <w:rPr>
          <w:i/>
          <w:sz w:val="24"/>
          <w:szCs w:val="24"/>
        </w:rPr>
        <w:t>Mycobacterium tuberculosis</w:t>
      </w:r>
      <w:r w:rsidR="00E26365">
        <w:rPr>
          <w:sz w:val="24"/>
          <w:szCs w:val="24"/>
        </w:rPr>
        <w:t xml:space="preserve"> or have active TB, and providing appropriate treatment; and (3) targeting populations at high-risk for TB infection and disease to detect infected persons and provide TB infection (TBI) therapy when appropriate to  prevent profession to active TB.  </w:t>
      </w:r>
    </w:p>
    <w:p w14:paraId="72552A47" w14:textId="77777777" w:rsidR="00E26365" w:rsidRDefault="00E26365" w:rsidP="0068139A">
      <w:pPr>
        <w:spacing w:after="0" w:line="240" w:lineRule="auto"/>
        <w:rPr>
          <w:sz w:val="24"/>
          <w:szCs w:val="24"/>
        </w:rPr>
      </w:pPr>
    </w:p>
    <w:p w14:paraId="4843D6C9" w14:textId="77777777" w:rsidR="00E26365" w:rsidRPr="00E26365" w:rsidRDefault="00E26365" w:rsidP="0068139A">
      <w:pPr>
        <w:spacing w:after="0" w:line="240" w:lineRule="auto"/>
        <w:rPr>
          <w:sz w:val="24"/>
          <w:szCs w:val="24"/>
        </w:rPr>
      </w:pPr>
      <w:r>
        <w:rPr>
          <w:sz w:val="24"/>
          <w:szCs w:val="24"/>
        </w:rPr>
        <w:t xml:space="preserve">The TTBEP is applying </w:t>
      </w:r>
      <w:r w:rsidR="00581D0B">
        <w:rPr>
          <w:sz w:val="24"/>
          <w:szCs w:val="24"/>
        </w:rPr>
        <w:t xml:space="preserve">for funding under the Tuberculosis Elimination and Laboratory Cooperative Agreement to assist with current efforts and fund future initiatives to prevent, control, and eventually eliminate TB in Tennessee.  </w:t>
      </w:r>
      <w:r w:rsidR="001E2664">
        <w:rPr>
          <w:sz w:val="24"/>
          <w:szCs w:val="24"/>
        </w:rPr>
        <w:t xml:space="preserve">Strategies and activities to address active TB and TB infection will continue through the project period (i.e., year 2024).  </w:t>
      </w:r>
    </w:p>
    <w:sectPr w:rsidR="00E26365" w:rsidRPr="00E2636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E6EBDB" w14:textId="77777777" w:rsidR="0068139A" w:rsidRDefault="0068139A" w:rsidP="0068139A">
      <w:pPr>
        <w:spacing w:after="0" w:line="240" w:lineRule="auto"/>
      </w:pPr>
      <w:r>
        <w:separator/>
      </w:r>
    </w:p>
  </w:endnote>
  <w:endnote w:type="continuationSeparator" w:id="0">
    <w:p w14:paraId="19CF4BAD" w14:textId="77777777" w:rsidR="0068139A" w:rsidRDefault="0068139A" w:rsidP="00681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865FC" w14:textId="77777777" w:rsidR="0068139A" w:rsidRDefault="0068139A" w:rsidP="0068139A">
    <w:pPr>
      <w:pStyle w:val="Footer"/>
    </w:pPr>
    <w:r>
      <w:t>Project Abstract Summary</w:t>
    </w:r>
    <w:r>
      <w:tab/>
    </w:r>
    <w:sdt>
      <w:sdtPr>
        <w:id w:val="-2907481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E2664">
          <w:rPr>
            <w:noProof/>
          </w:rPr>
          <w:t>1</w:t>
        </w:r>
        <w:r>
          <w:rPr>
            <w:noProof/>
          </w:rPr>
          <w:fldChar w:fldCharType="end"/>
        </w:r>
      </w:sdtContent>
    </w:sdt>
  </w:p>
  <w:p w14:paraId="4C9D7306" w14:textId="77777777" w:rsidR="0068139A" w:rsidRDefault="0068139A">
    <w:pPr>
      <w:pStyle w:val="Footer"/>
    </w:pPr>
    <w:r>
      <w:t>Tennessee CDC-RFA-PS20-2001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3B38F" w14:textId="77777777" w:rsidR="0068139A" w:rsidRDefault="0068139A" w:rsidP="0068139A">
      <w:pPr>
        <w:spacing w:after="0" w:line="240" w:lineRule="auto"/>
      </w:pPr>
      <w:r>
        <w:separator/>
      </w:r>
    </w:p>
  </w:footnote>
  <w:footnote w:type="continuationSeparator" w:id="0">
    <w:p w14:paraId="32D95892" w14:textId="77777777" w:rsidR="0068139A" w:rsidRDefault="0068139A" w:rsidP="006813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139A"/>
    <w:rsid w:val="000268B7"/>
    <w:rsid w:val="001E2664"/>
    <w:rsid w:val="00581D0B"/>
    <w:rsid w:val="00595FF0"/>
    <w:rsid w:val="0068139A"/>
    <w:rsid w:val="00E26365"/>
    <w:rsid w:val="00E65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6685F5"/>
  <w15:docId w15:val="{12178D9D-8991-407A-814A-89DB216C5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39A"/>
  </w:style>
  <w:style w:type="paragraph" w:styleId="Footer">
    <w:name w:val="footer"/>
    <w:basedOn w:val="Normal"/>
    <w:link w:val="FooterChar"/>
    <w:uiPriority w:val="99"/>
    <w:unhideWhenUsed/>
    <w:rsid w:val="00681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39A"/>
  </w:style>
  <w:style w:type="paragraph" w:styleId="BalloonText">
    <w:name w:val="Balloon Text"/>
    <w:basedOn w:val="Normal"/>
    <w:link w:val="BalloonTextChar"/>
    <w:uiPriority w:val="99"/>
    <w:semiHidden/>
    <w:unhideWhenUsed/>
    <w:rsid w:val="00681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3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 of Tennessee Dept. of Health</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Cummins</dc:creator>
  <cp:lastModifiedBy>Jennifer</cp:lastModifiedBy>
  <cp:revision>2</cp:revision>
  <dcterms:created xsi:type="dcterms:W3CDTF">2019-08-02T15:16:00Z</dcterms:created>
  <dcterms:modified xsi:type="dcterms:W3CDTF">2019-08-02T15:16:00Z</dcterms:modified>
</cp:coreProperties>
</file>